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92C112">
      <w:pPr>
        <w:pStyle w:val="2"/>
        <w:tabs>
          <w:tab w:val="left" w:pos="4140"/>
        </w:tabs>
        <w:snapToGrid w:val="0"/>
        <w:spacing w:line="360" w:lineRule="auto"/>
        <w:ind w:firstLine="420" w:firstLineChars="200"/>
        <w:jc w:val="left"/>
        <w:rPr>
          <w:rFonts w:ascii="Times New Roman" w:hAnsi="Times New Roman" w:eastAsia="宋体" w:cs="Times New Roman"/>
        </w:rPr>
      </w:pPr>
      <w:r>
        <w:rPr>
          <w:rFonts w:ascii="Times New Roman" w:hAnsi="Times New Roman" w:eastAsia="宋体" w:cs="Times New Roman"/>
        </w:rPr>
        <w:drawing>
          <wp:inline distT="0" distB="0" distL="0" distR="0">
            <wp:extent cx="4692650" cy="522605"/>
            <wp:effectExtent l="0" t="0" r="12700" b="10795"/>
            <wp:docPr id="9" name="图片 9" descr="E:\张\11.19\11.20\25-26四川点金训练 语文人教选择性必修下册 教师用书（初稿）\课八.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E:\张\11.19\11.20\25-26四川点金训练 语文人教选择性必修下册 教师用书（初稿）\课八.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92650" cy="522605"/>
                    </a:xfrm>
                    <a:prstGeom prst="rect">
                      <a:avLst/>
                    </a:prstGeom>
                    <a:noFill/>
                    <a:ln>
                      <a:noFill/>
                    </a:ln>
                  </pic:spPr>
                </pic:pic>
              </a:graphicData>
            </a:graphic>
          </wp:inline>
        </w:drawing>
      </w:r>
    </w:p>
    <w:p w14:paraId="7E49AF56">
      <w:pPr>
        <w:pStyle w:val="2"/>
        <w:tabs>
          <w:tab w:val="left" w:pos="4140"/>
        </w:tabs>
        <w:snapToGrid w:val="0"/>
        <w:spacing w:line="360" w:lineRule="auto"/>
        <w:ind w:firstLine="480" w:firstLineChars="200"/>
        <w:jc w:val="left"/>
        <w:rPr>
          <w:rFonts w:hint="eastAsia" w:ascii="Times New Roman" w:hAnsi="Times New Roman" w:cs="Times New Roman"/>
          <w:color w:val="000000"/>
          <w:sz w:val="24"/>
        </w:rPr>
      </w:pPr>
      <w:bookmarkStart w:id="0" w:name="_GoBack"/>
      <w:bookmarkEnd w:id="0"/>
      <w:r>
        <w:rPr>
          <w:rFonts w:hint="eastAsia" w:ascii="Times New Roman" w:hAnsi="Times New Roman" w:eastAsia="黑体" w:cs="Times New Roman"/>
          <w:color w:val="000000"/>
          <w:sz w:val="24"/>
        </w:rPr>
        <w:t>一、基础训练</w:t>
      </w:r>
    </w:p>
    <w:p w14:paraId="70BF191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．下列加点字的注音全都正确的一项是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721B6B2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．接</w:t>
      </w:r>
      <w:r>
        <w:rPr>
          <w:rFonts w:hint="eastAsia" w:ascii="Times New Roman" w:hAnsi="Times New Roman" w:cs="Times New Roman" w:eastAsiaTheme="minorEastAsia"/>
          <w:color w:val="000000"/>
          <w:sz w:val="24"/>
          <w:em w:val="dot"/>
        </w:rPr>
        <w:t>榫</w:t>
      </w:r>
      <w:r>
        <w:rPr>
          <w:rFonts w:ascii="Times New Roman" w:hAnsi="Times New Roman" w:cs="Times New Roman"/>
          <w:color w:val="000000"/>
          <w:sz w:val="24"/>
        </w:rPr>
        <w:t>(shǔn)</w:t>
      </w:r>
      <w:r>
        <w:rPr>
          <w:rFonts w:hint="eastAsia" w:ascii="Times New Roman" w:hAnsi="Times New Roman" w:cs="Times New Roman"/>
          <w:color w:val="000000"/>
          <w:sz w:val="24"/>
        </w:rPr>
        <w:t>　点</w:t>
      </w:r>
      <w:r>
        <w:rPr>
          <w:rFonts w:hint="eastAsia" w:ascii="Times New Roman" w:hAnsi="Times New Roman" w:cs="Times New Roman" w:eastAsiaTheme="minorEastAsia"/>
          <w:color w:val="000000"/>
          <w:sz w:val="24"/>
          <w:em w:val="dot"/>
        </w:rPr>
        <w:t>缀</w:t>
      </w:r>
      <w:r>
        <w:rPr>
          <w:rFonts w:ascii="Times New Roman" w:hAnsi="Times New Roman" w:cs="Times New Roman"/>
          <w:color w:val="000000"/>
          <w:sz w:val="24"/>
        </w:rPr>
        <w:t xml:space="preserve">(zhuì) </w:t>
      </w:r>
      <w:r>
        <w:rPr>
          <w:rFonts w:hint="eastAsia" w:ascii="Times New Roman" w:hAnsi="Times New Roman" w:cs="Times New Roman" w:eastAsiaTheme="minorEastAsia"/>
          <w:color w:val="000000"/>
          <w:sz w:val="24"/>
          <w:em w:val="dot"/>
        </w:rPr>
        <w:t>辍</w:t>
      </w:r>
      <w:r>
        <w:rPr>
          <w:rFonts w:hint="eastAsia" w:ascii="Times New Roman" w:hAnsi="Times New Roman" w:cs="Times New Roman"/>
          <w:color w:val="000000"/>
          <w:sz w:val="24"/>
        </w:rPr>
        <w:t>学</w:t>
      </w:r>
      <w:r>
        <w:rPr>
          <w:rFonts w:ascii="Times New Roman" w:hAnsi="Times New Roman" w:cs="Times New Roman"/>
          <w:color w:val="000000"/>
          <w:sz w:val="24"/>
        </w:rPr>
        <w:t xml:space="preserve">(chuò)  </w:t>
      </w:r>
      <w:r>
        <w:rPr>
          <w:rFonts w:hint="eastAsia" w:ascii="Times New Roman" w:hAnsi="Times New Roman" w:cs="Times New Roman"/>
          <w:color w:val="000000"/>
          <w:sz w:val="24"/>
        </w:rPr>
        <w:t>砖石</w:t>
      </w:r>
      <w:r>
        <w:rPr>
          <w:rFonts w:hint="eastAsia" w:ascii="Times New Roman" w:hAnsi="Times New Roman" w:cs="Times New Roman" w:eastAsiaTheme="minorEastAsia"/>
          <w:color w:val="000000"/>
          <w:sz w:val="24"/>
          <w:em w:val="dot"/>
        </w:rPr>
        <w:t>墁</w:t>
      </w:r>
      <w:r>
        <w:rPr>
          <w:rFonts w:hint="eastAsia" w:ascii="Times New Roman" w:hAnsi="Times New Roman" w:cs="Times New Roman"/>
          <w:color w:val="000000"/>
          <w:sz w:val="24"/>
        </w:rPr>
        <w:t>地</w:t>
      </w:r>
      <w:r>
        <w:rPr>
          <w:rFonts w:ascii="Times New Roman" w:hAnsi="Times New Roman" w:cs="Times New Roman"/>
          <w:color w:val="000000"/>
          <w:sz w:val="24"/>
        </w:rPr>
        <w:t>(màn)</w:t>
      </w:r>
    </w:p>
    <w:p w14:paraId="3996BD4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w:t>
      </w:r>
      <w:r>
        <w:rPr>
          <w:rFonts w:hint="eastAsia" w:ascii="Times New Roman" w:hAnsi="Times New Roman" w:cs="Times New Roman"/>
          <w:color w:val="000000"/>
          <w:sz w:val="24"/>
          <w:em w:val="dot"/>
        </w:rPr>
        <w:t>穹</w:t>
      </w:r>
      <w:r>
        <w:rPr>
          <w:rFonts w:hint="eastAsia" w:ascii="Times New Roman" w:hAnsi="Times New Roman" w:cs="Times New Roman"/>
          <w:color w:val="000000"/>
          <w:sz w:val="24"/>
        </w:rPr>
        <w:t>窿</w:t>
      </w:r>
      <w:r>
        <w:rPr>
          <w:rFonts w:ascii="Times New Roman" w:hAnsi="Times New Roman" w:cs="Times New Roman"/>
          <w:color w:val="000000"/>
          <w:sz w:val="24"/>
        </w:rPr>
        <w:t xml:space="preserve">(qiónɡ) </w:t>
      </w:r>
      <w:r>
        <w:rPr>
          <w:rFonts w:hint="eastAsia" w:ascii="Times New Roman" w:hAnsi="Times New Roman" w:cs="Times New Roman"/>
          <w:color w:val="000000"/>
          <w:sz w:val="24"/>
        </w:rPr>
        <w:t>门</w:t>
      </w:r>
      <w:r>
        <w:rPr>
          <w:rFonts w:hint="eastAsia" w:ascii="Times New Roman" w:hAnsi="Times New Roman" w:cs="Times New Roman" w:eastAsiaTheme="minorEastAsia"/>
          <w:color w:val="000000"/>
          <w:sz w:val="24"/>
          <w:em w:val="dot"/>
        </w:rPr>
        <w:t>槛</w:t>
      </w:r>
      <w:r>
        <w:rPr>
          <w:rFonts w:ascii="Times New Roman" w:hAnsi="Times New Roman" w:cs="Times New Roman"/>
          <w:color w:val="000000"/>
          <w:sz w:val="24"/>
        </w:rPr>
        <w:t xml:space="preserve">(kǎn)  </w:t>
      </w:r>
      <w:r>
        <w:rPr>
          <w:rFonts w:hint="eastAsia" w:ascii="Times New Roman" w:hAnsi="Times New Roman" w:cs="Times New Roman" w:eastAsiaTheme="minorEastAsia"/>
          <w:color w:val="000000"/>
          <w:sz w:val="24"/>
          <w:em w:val="dot"/>
        </w:rPr>
        <w:t>哺</w:t>
      </w:r>
      <w:r>
        <w:rPr>
          <w:rFonts w:hint="eastAsia" w:ascii="Times New Roman" w:hAnsi="Times New Roman" w:cs="Times New Roman"/>
          <w:color w:val="000000"/>
          <w:sz w:val="24"/>
        </w:rPr>
        <w:t>育</w:t>
      </w:r>
      <w:r>
        <w:rPr>
          <w:rFonts w:ascii="Times New Roman" w:hAnsi="Times New Roman" w:cs="Times New Roman"/>
          <w:color w:val="000000"/>
          <w:sz w:val="24"/>
        </w:rPr>
        <w:t xml:space="preserve">(bǔ)   </w:t>
      </w:r>
      <w:r>
        <w:rPr>
          <w:rFonts w:hint="eastAsia" w:ascii="Times New Roman" w:hAnsi="Times New Roman" w:cs="Times New Roman"/>
          <w:color w:val="000000"/>
          <w:sz w:val="24"/>
        </w:rPr>
        <w:t>洗洗</w:t>
      </w:r>
      <w:r>
        <w:rPr>
          <w:rFonts w:hint="eastAsia" w:ascii="Times New Roman" w:hAnsi="Times New Roman" w:cs="Times New Roman" w:eastAsiaTheme="minorEastAsia"/>
          <w:color w:val="000000"/>
          <w:sz w:val="24"/>
          <w:em w:val="dot"/>
        </w:rPr>
        <w:t>涮</w:t>
      </w:r>
      <w:r>
        <w:rPr>
          <w:rFonts w:hint="eastAsia" w:ascii="Times New Roman" w:hAnsi="Times New Roman" w:cs="Times New Roman"/>
          <w:color w:val="000000"/>
          <w:sz w:val="24"/>
        </w:rPr>
        <w:t>涮</w:t>
      </w:r>
      <w:r>
        <w:rPr>
          <w:rFonts w:ascii="Times New Roman" w:hAnsi="Times New Roman" w:cs="Times New Roman"/>
          <w:color w:val="000000"/>
          <w:sz w:val="24"/>
        </w:rPr>
        <w:t>(shuàn)</w:t>
      </w:r>
    </w:p>
    <w:p w14:paraId="6E8F09E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埋</w:t>
      </w:r>
      <w:r>
        <w:rPr>
          <w:rFonts w:hint="eastAsia" w:ascii="Times New Roman" w:hAnsi="Times New Roman" w:cs="Times New Roman"/>
          <w:color w:val="000000"/>
          <w:sz w:val="24"/>
        </w:rPr>
        <w:t>怨</w:t>
      </w:r>
      <w:r>
        <w:rPr>
          <w:rFonts w:ascii="Times New Roman" w:hAnsi="Times New Roman" w:cs="Times New Roman"/>
          <w:color w:val="000000"/>
          <w:sz w:val="24"/>
        </w:rPr>
        <w:t xml:space="preserve">(mán)  </w:t>
      </w:r>
      <w:r>
        <w:rPr>
          <w:rFonts w:hint="eastAsia" w:ascii="Times New Roman" w:hAnsi="Times New Roman" w:cs="Times New Roman"/>
          <w:color w:val="000000"/>
          <w:sz w:val="24"/>
        </w:rPr>
        <w:t>屋</w:t>
      </w:r>
      <w:r>
        <w:rPr>
          <w:rFonts w:hint="eastAsia" w:ascii="Times New Roman" w:hAnsi="Times New Roman" w:cs="Times New Roman" w:eastAsiaTheme="minorEastAsia"/>
          <w:color w:val="000000"/>
          <w:sz w:val="24"/>
          <w:em w:val="dot"/>
        </w:rPr>
        <w:t>脊</w:t>
      </w:r>
      <w:r>
        <w:rPr>
          <w:rFonts w:ascii="Times New Roman" w:hAnsi="Times New Roman" w:cs="Times New Roman"/>
          <w:color w:val="000000"/>
          <w:sz w:val="24"/>
        </w:rPr>
        <w:t xml:space="preserve">(jí)  </w:t>
      </w:r>
      <w:r>
        <w:rPr>
          <w:rFonts w:hint="eastAsia" w:ascii="Times New Roman" w:hAnsi="Times New Roman" w:cs="Times New Roman" w:eastAsiaTheme="minorEastAsia"/>
          <w:color w:val="000000"/>
          <w:sz w:val="24"/>
          <w:em w:val="dot"/>
        </w:rPr>
        <w:t>帷</w:t>
      </w:r>
      <w:r>
        <w:rPr>
          <w:rFonts w:hint="eastAsia" w:ascii="Times New Roman" w:hAnsi="Times New Roman" w:cs="Times New Roman"/>
          <w:color w:val="000000"/>
          <w:sz w:val="24"/>
        </w:rPr>
        <w:t>幕</w:t>
      </w:r>
      <w:r>
        <w:rPr>
          <w:rFonts w:ascii="Times New Roman" w:hAnsi="Times New Roman" w:cs="Times New Roman"/>
          <w:color w:val="000000"/>
          <w:sz w:val="24"/>
        </w:rPr>
        <w:t xml:space="preserve">(wéi)  </w:t>
      </w:r>
      <w:r>
        <w:rPr>
          <w:rFonts w:hint="eastAsia" w:ascii="Times New Roman" w:hAnsi="Times New Roman" w:cs="Times New Roman"/>
          <w:color w:val="000000"/>
          <w:sz w:val="24"/>
        </w:rPr>
        <w:t>凤毛麟</w:t>
      </w:r>
      <w:r>
        <w:rPr>
          <w:rFonts w:hint="eastAsia" w:ascii="Times New Roman" w:hAnsi="Times New Roman" w:cs="Times New Roman" w:eastAsiaTheme="minorEastAsia"/>
          <w:color w:val="000000"/>
          <w:sz w:val="24"/>
          <w:em w:val="dot"/>
        </w:rPr>
        <w:t>角</w:t>
      </w:r>
      <w:r>
        <w:rPr>
          <w:rFonts w:ascii="Times New Roman" w:hAnsi="Times New Roman" w:cs="Times New Roman"/>
          <w:color w:val="000000"/>
          <w:sz w:val="24"/>
        </w:rPr>
        <w:t>(jiǎo)</w:t>
      </w:r>
    </w:p>
    <w:p w14:paraId="0ADE58F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翘</w:t>
      </w:r>
      <w:r>
        <w:rPr>
          <w:rFonts w:hint="eastAsia" w:ascii="Times New Roman" w:hAnsi="Times New Roman" w:cs="Times New Roman"/>
          <w:color w:val="000000"/>
          <w:sz w:val="24"/>
        </w:rPr>
        <w:t>起</w:t>
      </w:r>
      <w:r>
        <w:rPr>
          <w:rFonts w:ascii="Times New Roman" w:hAnsi="Times New Roman" w:cs="Times New Roman"/>
          <w:color w:val="000000"/>
          <w:sz w:val="24"/>
        </w:rPr>
        <w:t xml:space="preserve">(qiào)  </w:t>
      </w:r>
      <w:r>
        <w:rPr>
          <w:rFonts w:hint="eastAsia" w:ascii="Times New Roman" w:hAnsi="Times New Roman" w:cs="Times New Roman" w:eastAsiaTheme="minorEastAsia"/>
          <w:color w:val="000000"/>
          <w:sz w:val="24"/>
          <w:em w:val="dot"/>
        </w:rPr>
        <w:t>翘</w:t>
      </w:r>
      <w:r>
        <w:rPr>
          <w:rFonts w:hint="eastAsia" w:ascii="Times New Roman" w:hAnsi="Times New Roman" w:cs="Times New Roman"/>
          <w:color w:val="000000"/>
          <w:sz w:val="24"/>
        </w:rPr>
        <w:t>首</w:t>
      </w:r>
      <w:r>
        <w:rPr>
          <w:rFonts w:ascii="Times New Roman" w:hAnsi="Times New Roman" w:cs="Times New Roman"/>
          <w:color w:val="000000"/>
          <w:sz w:val="24"/>
        </w:rPr>
        <w:t xml:space="preserve">(qiáo) </w:t>
      </w:r>
      <w:r>
        <w:rPr>
          <w:rFonts w:hint="eastAsia" w:ascii="Times New Roman" w:hAnsi="Times New Roman" w:cs="Times New Roman"/>
          <w:color w:val="000000"/>
          <w:sz w:val="24"/>
        </w:rPr>
        <w:t>抱</w:t>
      </w:r>
      <w:r>
        <w:rPr>
          <w:rFonts w:hint="eastAsia" w:ascii="Times New Roman" w:hAnsi="Times New Roman" w:cs="Times New Roman" w:eastAsiaTheme="minorEastAsia"/>
          <w:color w:val="000000"/>
          <w:sz w:val="24"/>
          <w:em w:val="dot"/>
        </w:rPr>
        <w:t>厦</w:t>
      </w:r>
      <w:r>
        <w:rPr>
          <w:rFonts w:ascii="Times New Roman" w:hAnsi="Times New Roman" w:cs="Times New Roman"/>
          <w:color w:val="000000"/>
          <w:sz w:val="24"/>
        </w:rPr>
        <w:t xml:space="preserve">(xià)  </w:t>
      </w:r>
      <w:r>
        <w:rPr>
          <w:rFonts w:hint="eastAsia" w:ascii="Times New Roman" w:hAnsi="Times New Roman" w:cs="Times New Roman"/>
          <w:color w:val="000000"/>
          <w:sz w:val="24"/>
        </w:rPr>
        <w:t>言简意</w:t>
      </w:r>
      <w:r>
        <w:rPr>
          <w:rFonts w:hint="eastAsia" w:ascii="Times New Roman" w:hAnsi="Times New Roman" w:cs="Times New Roman" w:eastAsiaTheme="minorEastAsia"/>
          <w:color w:val="000000"/>
          <w:sz w:val="24"/>
          <w:em w:val="dot"/>
        </w:rPr>
        <w:t>赅</w:t>
      </w:r>
      <w:r>
        <w:rPr>
          <w:rFonts w:ascii="Times New Roman" w:hAnsi="Times New Roman" w:cs="Times New Roman"/>
          <w:color w:val="000000"/>
          <w:sz w:val="24"/>
        </w:rPr>
        <w:t>(ɡāi)</w:t>
      </w:r>
    </w:p>
    <w:p w14:paraId="0956A51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榫</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sǔn</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脊</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jǐ</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厦</w:t>
      </w:r>
      <w:r>
        <w:rPr>
          <w:rFonts w:hint="eastAsia" w:hAnsi="宋体" w:cs="Times New Roman"/>
          <w:color w:val="000000"/>
          <w:sz w:val="24"/>
        </w:rPr>
        <w:t>”</w:t>
      </w:r>
      <w:r>
        <w:rPr>
          <w:rFonts w:hint="eastAsia" w:ascii="Times New Roman" w:hAnsi="Times New Roman" w:eastAsia="楷体_GB2312" w:cs="Times New Roman"/>
          <w:color w:val="000000"/>
          <w:sz w:val="24"/>
        </w:rPr>
        <w:t>应读</w:t>
      </w:r>
      <w:r>
        <w:rPr>
          <w:rFonts w:hint="eastAsia" w:hAnsi="宋体" w:cs="Times New Roman"/>
          <w:color w:val="000000"/>
          <w:sz w:val="24"/>
        </w:rPr>
        <w:t>“</w:t>
      </w:r>
      <w:r>
        <w:rPr>
          <w:rFonts w:ascii="Times New Roman" w:hAnsi="Times New Roman" w:eastAsia="楷体_GB2312" w:cs="Times New Roman"/>
          <w:color w:val="000000"/>
          <w:sz w:val="24"/>
        </w:rPr>
        <w:t>shà</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16B8E6C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cs="Times New Roman"/>
          <w:color w:val="000000"/>
          <w:sz w:val="24"/>
        </w:rPr>
        <w:t>．下列各项中，没有错别字的一项</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682AC20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．帷幕　羡慕　摩本　观摹　暮鼓晨钟</w:t>
      </w:r>
    </w:p>
    <w:p w14:paraId="62257B0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．栏杆　竹竿　稀罕　烟秆　汗流夹背</w:t>
      </w:r>
    </w:p>
    <w:p w14:paraId="5C7E28A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．回廊　锒铛　稂莠　阆苑　书声琅琅</w:t>
      </w:r>
    </w:p>
    <w:p w14:paraId="662D98B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．发掘　崛起　倔强　委曲　委屈求全</w:t>
      </w:r>
      <w:r>
        <w:rPr>
          <w:rFonts w:ascii="Times New Roman" w:hAnsi="Times New Roman" w:cs="Times New Roman"/>
          <w:color w:val="000000"/>
          <w:sz w:val="24"/>
        </w:rPr>
        <w:t xml:space="preserve"> </w:t>
      </w:r>
    </w:p>
    <w:p w14:paraId="414CA937">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C</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摩本</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摹本</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hint="eastAsia" w:hAnsi="宋体" w:cs="Times New Roman"/>
          <w:color w:val="000000"/>
          <w:sz w:val="24"/>
        </w:rPr>
        <w:t>“</w:t>
      </w:r>
      <w:r>
        <w:rPr>
          <w:rFonts w:hint="eastAsia" w:ascii="Times New Roman" w:hAnsi="Times New Roman" w:eastAsia="楷体_GB2312" w:cs="Times New Roman"/>
          <w:color w:val="000000"/>
          <w:sz w:val="24"/>
        </w:rPr>
        <w:t>观摹</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观摩</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汗流夹背</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汗流浃背</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委屈求全</w:t>
      </w:r>
      <w:r>
        <w:rPr>
          <w:rFonts w:hint="eastAsia" w:hAnsi="宋体" w:cs="Times New Roman"/>
          <w:color w:val="000000"/>
          <w:sz w:val="24"/>
        </w:rPr>
        <w:t>”</w:t>
      </w:r>
      <w:r>
        <w:rPr>
          <w:rFonts w:hint="eastAsia" w:ascii="Times New Roman" w:hAnsi="Times New Roman" w:eastAsia="楷体_GB2312" w:cs="Times New Roman"/>
          <w:color w:val="000000"/>
          <w:sz w:val="24"/>
        </w:rPr>
        <w:t>应为</w:t>
      </w:r>
      <w:r>
        <w:rPr>
          <w:rFonts w:hint="eastAsia" w:hAnsi="宋体" w:cs="Times New Roman"/>
          <w:color w:val="000000"/>
          <w:sz w:val="24"/>
        </w:rPr>
        <w:t>“</w:t>
      </w:r>
      <w:r>
        <w:rPr>
          <w:rFonts w:hint="eastAsia" w:ascii="Times New Roman" w:hAnsi="Times New Roman" w:eastAsia="楷体_GB2312" w:cs="Times New Roman"/>
          <w:color w:val="000000"/>
          <w:sz w:val="24"/>
        </w:rPr>
        <w:t>委曲求全</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0A01A18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．下列各句中加点的成语使用不恰当的一句是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6C5C372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．大量使用有色琉璃砖瓦，尽量利用各色油漆的装饰潜力。木上刻花，石面上作装饰浮雕，砖墙上也加雕刻，使得中国古代建筑</w:t>
      </w:r>
      <w:r>
        <w:rPr>
          <w:rFonts w:hint="eastAsia" w:ascii="Times New Roman" w:hAnsi="Times New Roman" w:cs="Times New Roman" w:eastAsiaTheme="minorEastAsia"/>
          <w:color w:val="000000"/>
          <w:sz w:val="24"/>
          <w:em w:val="dot"/>
        </w:rPr>
        <w:t>美轮美奂</w:t>
      </w:r>
      <w:r>
        <w:rPr>
          <w:rFonts w:hint="eastAsia" w:ascii="Times New Roman" w:hAnsi="Times New Roman" w:cs="Times New Roman"/>
          <w:color w:val="000000"/>
          <w:sz w:val="24"/>
        </w:rPr>
        <w:t>。</w:t>
      </w:r>
    </w:p>
    <w:p w14:paraId="1685089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．在</w:t>
      </w:r>
      <w:r>
        <w:rPr>
          <w:rFonts w:hint="eastAsia" w:ascii="Times New Roman" w:hAnsi="Times New Roman" w:cs="Times New Roman"/>
          <w:color w:val="000000"/>
          <w:sz w:val="24"/>
          <w:lang w:val="en-US" w:eastAsia="zh-CN"/>
        </w:rPr>
        <w:t>本次</w:t>
      </w:r>
      <w:r>
        <w:rPr>
          <w:rFonts w:hint="eastAsia" w:ascii="Times New Roman" w:hAnsi="Times New Roman" w:cs="Times New Roman"/>
          <w:color w:val="000000"/>
          <w:sz w:val="24"/>
        </w:rPr>
        <w:t>春季家装会上，沉寂很久的实木家具</w:t>
      </w:r>
      <w:r>
        <w:rPr>
          <w:rFonts w:hint="eastAsia" w:ascii="Times New Roman" w:hAnsi="Times New Roman" w:cs="Times New Roman" w:eastAsiaTheme="minorEastAsia"/>
          <w:color w:val="000000"/>
          <w:sz w:val="24"/>
          <w:em w:val="dot"/>
        </w:rPr>
        <w:t>卷土重来</w:t>
      </w:r>
      <w:r>
        <w:rPr>
          <w:rFonts w:hint="eastAsia" w:ascii="Times New Roman" w:hAnsi="Times New Roman" w:cs="Times New Roman"/>
          <w:color w:val="000000"/>
          <w:sz w:val="24"/>
        </w:rPr>
        <w:t>，成为一道亮丽的风景。</w:t>
      </w:r>
    </w:p>
    <w:p w14:paraId="3F34192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．他伸手拨转灯笼，仔细辨认，竟认不出那是竹子编的，是柳条绑的</w:t>
      </w:r>
      <w:r>
        <w:rPr>
          <w:rFonts w:hint="eastAsia" w:hAnsi="宋体" w:cs="Times New Roman"/>
          <w:color w:val="000000"/>
          <w:sz w:val="24"/>
        </w:rPr>
        <w:t>……</w:t>
      </w:r>
      <w:r>
        <w:rPr>
          <w:rFonts w:hint="eastAsia" w:ascii="Times New Roman" w:hAnsi="Times New Roman" w:cs="Times New Roman"/>
          <w:color w:val="000000"/>
          <w:sz w:val="24"/>
        </w:rPr>
        <w:t>总之玲珑</w:t>
      </w:r>
      <w:r>
        <w:rPr>
          <w:rFonts w:hint="eastAsia" w:ascii="Times New Roman" w:hAnsi="Times New Roman" w:cs="Times New Roman"/>
          <w:color w:val="000000"/>
          <w:sz w:val="24"/>
          <w:lang w:val="en-US" w:eastAsia="zh-CN"/>
        </w:rPr>
        <w:t>剔透</w:t>
      </w:r>
      <w:r>
        <w:rPr>
          <w:rFonts w:hint="eastAsia" w:ascii="Times New Roman" w:hAnsi="Times New Roman" w:cs="Times New Roman"/>
          <w:color w:val="000000"/>
          <w:sz w:val="24"/>
        </w:rPr>
        <w:t>，</w:t>
      </w:r>
      <w:r>
        <w:rPr>
          <w:rFonts w:hint="eastAsia" w:ascii="Times New Roman" w:hAnsi="Times New Roman" w:cs="Times New Roman" w:eastAsiaTheme="minorEastAsia"/>
          <w:color w:val="000000"/>
          <w:sz w:val="24"/>
          <w:em w:val="dot"/>
        </w:rPr>
        <w:t>巧夺天工</w:t>
      </w:r>
      <w:r>
        <w:rPr>
          <w:rFonts w:hint="eastAsia" w:ascii="Times New Roman" w:hAnsi="Times New Roman" w:cs="Times New Roman"/>
          <w:color w:val="000000"/>
          <w:sz w:val="24"/>
        </w:rPr>
        <w:t>，叫人爱得不行。</w:t>
      </w:r>
    </w:p>
    <w:p w14:paraId="275713F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．年轻的城市，更需要青春和活力，更需要丰富的想象力和</w:t>
      </w:r>
      <w:r>
        <w:rPr>
          <w:rFonts w:hint="eastAsia" w:ascii="Times New Roman" w:hAnsi="Times New Roman" w:cs="Times New Roman" w:eastAsiaTheme="minorEastAsia"/>
          <w:color w:val="000000"/>
          <w:sz w:val="24"/>
          <w:em w:val="dot"/>
        </w:rPr>
        <w:t>摧枯拉朽</w:t>
      </w:r>
      <w:r>
        <w:rPr>
          <w:rFonts w:hint="eastAsia" w:ascii="Times New Roman" w:hAnsi="Times New Roman" w:cs="Times New Roman"/>
          <w:color w:val="000000"/>
          <w:sz w:val="24"/>
        </w:rPr>
        <w:t>的创造力，更需要不</w:t>
      </w:r>
      <w:r>
        <w:rPr>
          <w:rFonts w:hint="eastAsia" w:ascii="Times New Roman" w:hAnsi="Times New Roman" w:cs="Times New Roman"/>
          <w:color w:val="000000"/>
          <w:sz w:val="24"/>
          <w:lang w:val="en-US" w:eastAsia="zh-CN"/>
        </w:rPr>
        <w:t>惮</w:t>
      </w:r>
      <w:r>
        <w:rPr>
          <w:rFonts w:hint="eastAsia" w:ascii="Times New Roman" w:hAnsi="Times New Roman" w:cs="Times New Roman"/>
          <w:color w:val="000000"/>
          <w:sz w:val="24"/>
        </w:rPr>
        <w:t>超越的勇气。</w:t>
      </w:r>
    </w:p>
    <w:p w14:paraId="070A59D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项，美轮美奂：形容新屋高大美观，也形容装饰、布置等美好漂亮。</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项，卷土重来：比喻失败之后重新恢复势力。</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项，巧夺天工：精巧的人工胜过天然，形容技艺极其精巧。</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项，摧枯拉朽：摧折枯草朽木，比喻迅速摧毁腐朽势力。此处形容</w:t>
      </w:r>
      <w:r>
        <w:rPr>
          <w:rFonts w:hint="eastAsia" w:hAnsi="宋体" w:cs="Times New Roman"/>
          <w:color w:val="000000"/>
          <w:sz w:val="24"/>
        </w:rPr>
        <w:t>“</w:t>
      </w:r>
      <w:r>
        <w:rPr>
          <w:rFonts w:hint="eastAsia" w:ascii="Times New Roman" w:hAnsi="Times New Roman" w:eastAsia="楷体_GB2312" w:cs="Times New Roman"/>
          <w:color w:val="000000"/>
          <w:sz w:val="24"/>
        </w:rPr>
        <w:t>创造力</w:t>
      </w:r>
      <w:r>
        <w:rPr>
          <w:rFonts w:hint="eastAsia" w:hAnsi="宋体" w:cs="Times New Roman"/>
          <w:color w:val="000000"/>
          <w:sz w:val="24"/>
        </w:rPr>
        <w:t>”</w:t>
      </w:r>
      <w:r>
        <w:rPr>
          <w:rFonts w:hint="eastAsia" w:ascii="Times New Roman" w:hAnsi="Times New Roman" w:eastAsia="楷体_GB2312" w:cs="Times New Roman"/>
          <w:color w:val="000000"/>
          <w:sz w:val="24"/>
        </w:rPr>
        <w:t>不合适。</w:t>
      </w:r>
    </w:p>
    <w:p w14:paraId="59E2870C">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4</w:t>
      </w:r>
      <w:r>
        <w:rPr>
          <w:rFonts w:hint="eastAsia" w:ascii="Times New Roman" w:hAnsi="Times New Roman" w:cs="Times New Roman"/>
          <w:color w:val="000000"/>
          <w:sz w:val="24"/>
        </w:rPr>
        <w:t>～</w:t>
      </w:r>
      <w:r>
        <w:rPr>
          <w:rFonts w:ascii="Times New Roman" w:hAnsi="Times New Roman" w:cs="Times New Roman"/>
          <w:color w:val="000000"/>
          <w:sz w:val="24"/>
        </w:rPr>
        <w:t>5</w:t>
      </w:r>
      <w:r>
        <w:rPr>
          <w:rFonts w:hint="eastAsia" w:ascii="Times New Roman" w:hAnsi="Times New Roman" w:cs="Times New Roman"/>
          <w:color w:val="000000"/>
          <w:sz w:val="24"/>
        </w:rPr>
        <w:t>题。</w:t>
      </w:r>
    </w:p>
    <w:p w14:paraId="43F942A9">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有一种说法：故宫的屋顶看上去特别光洁，鸟儿不会在上面排泄，是因为</w:t>
      </w:r>
      <w:r>
        <w:rPr>
          <w:rFonts w:hint="eastAsia" w:ascii="Times New Roman" w:hAnsi="Times New Roman" w:eastAsia="楷体" w:cs="Times New Roman"/>
          <w:color w:val="000000"/>
          <w:sz w:val="24"/>
          <w:u w:val="single"/>
        </w:rPr>
        <w:t>　</w:t>
      </w:r>
      <w:r>
        <w:rPr>
          <w:rFonts w:hint="eastAsia" w:hAnsi="宋体" w:cs="宋体"/>
          <w:color w:val="000000"/>
          <w:sz w:val="24"/>
          <w:u w:val="single"/>
        </w:rPr>
        <w:t>①</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：琉璃瓦反光且特别光滑，加之屋顶是斜的，鸟儿在上面站不住，无法在上面排泄。但是，包括故宫在内的古建筑在设计屋顶时，真的有防止鸟类停留排泄的考量吗？对此，有人进行了一番求证。</w:t>
      </w:r>
    </w:p>
    <w:p w14:paraId="1A99645B">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故宫古建筑包括屋顶的设计，其根本目的是突出皇权，黄色是皇权的象征；采用琉璃瓦屋顶，主要是为了防止瓦的胎体因受日照风吹雨淋而开裂。自紫禁城建成以来，历朝历代都很重视养护。瓦顶拔草、墙体抹灰和地面修复，是中国古建筑维修保养每年要做的工作。因此，</w:t>
      </w:r>
      <w:r>
        <w:rPr>
          <w:rFonts w:hint="eastAsia" w:ascii="Times New Roman" w:hAnsi="Times New Roman" w:eastAsia="楷体" w:cs="Times New Roman"/>
          <w:color w:val="000000"/>
          <w:sz w:val="24"/>
          <w:u w:val="single"/>
        </w:rPr>
        <w:t>　</w:t>
      </w:r>
      <w:r>
        <w:rPr>
          <w:rFonts w:hint="eastAsia" w:hAnsi="宋体" w:cs="宋体"/>
          <w:color w:val="000000"/>
          <w:sz w:val="24"/>
          <w:u w:val="single"/>
        </w:rPr>
        <w:t>②</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w:t>
      </w:r>
    </w:p>
    <w:p w14:paraId="7BC5D244">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一段展示了鸟儿们在故宫太和殿屋顶停留的视频，更是直接否定了</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琉璃瓦反光限制了鸟类停留</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的说法。中国传统文化强调</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天人合一</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w:t>
      </w:r>
      <w:r>
        <w:rPr>
          <w:rFonts w:hint="eastAsia" w:ascii="Times New Roman" w:hAnsi="Times New Roman" w:eastAsia="楷体" w:cs="Times New Roman"/>
          <w:color w:val="000000"/>
          <w:sz w:val="24"/>
          <w:u w:val="single"/>
        </w:rPr>
        <w:t>　</w:t>
      </w:r>
      <w:r>
        <w:rPr>
          <w:rFonts w:hint="eastAsia" w:hAnsi="宋体" w:cs="宋体"/>
          <w:color w:val="000000"/>
          <w:sz w:val="24"/>
          <w:u w:val="single"/>
        </w:rPr>
        <w:t>③</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，不可能在前期设计时考虑到防范鸟类等动物在屋顶停留，</w:t>
      </w:r>
      <w:r>
        <w:rPr>
          <w:rFonts w:hint="eastAsia" w:ascii="Times New Roman" w:hAnsi="Times New Roman" w:eastAsia="楷体" w:cs="Times New Roman"/>
          <w:color w:val="000000"/>
          <w:sz w:val="24"/>
          <w:u w:val="wave"/>
        </w:rPr>
        <w:t>故宫的屋顶肯定是可以落鸟的，不只是鸟，一些猫科动物也会在屋顶活动。</w:t>
      </w:r>
    </w:p>
    <w:p w14:paraId="554DF94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．在上文横线处补写恰当的句子，使整段文字语意完整连贯，内容贴切，逻辑严密。每处不超过</w:t>
      </w:r>
      <w:r>
        <w:rPr>
          <w:rFonts w:ascii="Times New Roman" w:hAnsi="Times New Roman" w:cs="Times New Roman"/>
          <w:color w:val="000000"/>
          <w:sz w:val="24"/>
        </w:rPr>
        <w:t>15</w:t>
      </w:r>
      <w:r>
        <w:rPr>
          <w:rFonts w:hint="eastAsia" w:ascii="Times New Roman" w:hAnsi="Times New Roman" w:cs="Times New Roman"/>
          <w:color w:val="000000"/>
          <w:sz w:val="24"/>
        </w:rPr>
        <w:t>个字。</w:t>
      </w:r>
    </w:p>
    <w:p w14:paraId="6CF5C4E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第</w:t>
      </w:r>
      <w:r>
        <w:rPr>
          <w:rFonts w:hint="eastAsia" w:hAnsi="宋体" w:eastAsia="楷体_GB2312" w:cs="Times New Roman"/>
          <w:color w:val="000000"/>
          <w:sz w:val="24"/>
        </w:rPr>
        <w:t>①</w:t>
      </w:r>
      <w:r>
        <w:rPr>
          <w:rFonts w:hint="eastAsia" w:ascii="Times New Roman" w:hAnsi="Times New Roman" w:eastAsia="楷体_GB2312" w:cs="Times New Roman"/>
          <w:color w:val="000000"/>
          <w:sz w:val="24"/>
        </w:rPr>
        <w:t>处，后文</w:t>
      </w:r>
      <w:r>
        <w:rPr>
          <w:rFonts w:hint="eastAsia" w:hAnsi="宋体" w:cs="Times New Roman"/>
          <w:color w:val="000000"/>
          <w:sz w:val="24"/>
        </w:rPr>
        <w:t>“</w:t>
      </w:r>
      <w:r>
        <w:rPr>
          <w:rFonts w:hint="eastAsia" w:ascii="Times New Roman" w:hAnsi="Times New Roman" w:eastAsia="楷体_GB2312" w:cs="Times New Roman"/>
          <w:color w:val="000000"/>
          <w:sz w:val="24"/>
        </w:rPr>
        <w:t>但是，包括故宫在内的古建筑在设计屋顶时，真的有防止鸟类停留排泄的考量吗</w:t>
      </w:r>
      <w:r>
        <w:rPr>
          <w:rFonts w:hint="eastAsia" w:hAnsi="宋体" w:cs="Times New Roman"/>
          <w:color w:val="000000"/>
          <w:sz w:val="24"/>
        </w:rPr>
        <w:t>”</w:t>
      </w:r>
      <w:r>
        <w:rPr>
          <w:rFonts w:hint="eastAsia" w:ascii="Times New Roman" w:hAnsi="Times New Roman" w:eastAsia="楷体_GB2312" w:cs="Times New Roman"/>
          <w:color w:val="000000"/>
          <w:sz w:val="24"/>
        </w:rPr>
        <w:t>是对前文</w:t>
      </w:r>
      <w:r>
        <w:rPr>
          <w:rFonts w:hint="eastAsia" w:hAnsi="宋体" w:cs="Times New Roman"/>
          <w:color w:val="000000"/>
          <w:sz w:val="24"/>
        </w:rPr>
        <w:t>“</w:t>
      </w:r>
      <w:r>
        <w:rPr>
          <w:rFonts w:hint="eastAsia" w:ascii="Times New Roman" w:hAnsi="Times New Roman" w:eastAsia="楷体_GB2312" w:cs="Times New Roman"/>
          <w:color w:val="000000"/>
          <w:sz w:val="24"/>
        </w:rPr>
        <w:t>有一种说法</w:t>
      </w:r>
      <w:r>
        <w:rPr>
          <w:rFonts w:hint="eastAsia" w:hAnsi="宋体" w:cs="Times New Roman"/>
          <w:color w:val="000000"/>
          <w:sz w:val="24"/>
        </w:rPr>
        <w:t>”</w:t>
      </w:r>
      <w:r>
        <w:rPr>
          <w:rFonts w:hint="eastAsia" w:ascii="Times New Roman" w:hAnsi="Times New Roman" w:eastAsia="楷体_GB2312" w:cs="Times New Roman"/>
          <w:color w:val="000000"/>
          <w:sz w:val="24"/>
        </w:rPr>
        <w:t>的质疑，所以，前文中的</w:t>
      </w:r>
      <w:r>
        <w:rPr>
          <w:rFonts w:hint="eastAsia" w:hAnsi="宋体" w:cs="Times New Roman"/>
          <w:color w:val="000000"/>
          <w:sz w:val="24"/>
        </w:rPr>
        <w:t>“</w:t>
      </w:r>
      <w:r>
        <w:rPr>
          <w:rFonts w:hint="eastAsia" w:ascii="Times New Roman" w:hAnsi="Times New Roman" w:eastAsia="楷体_GB2312" w:cs="Times New Roman"/>
          <w:color w:val="000000"/>
          <w:sz w:val="24"/>
        </w:rPr>
        <w:t>有一种说法</w:t>
      </w:r>
      <w:r>
        <w:rPr>
          <w:rFonts w:hint="eastAsia" w:hAnsi="宋体" w:cs="Times New Roman"/>
          <w:color w:val="000000"/>
          <w:sz w:val="24"/>
        </w:rPr>
        <w:t>”</w:t>
      </w:r>
      <w:r>
        <w:rPr>
          <w:rFonts w:hint="eastAsia" w:ascii="Times New Roman" w:hAnsi="Times New Roman" w:eastAsia="楷体_GB2312" w:cs="Times New Roman"/>
          <w:color w:val="000000"/>
          <w:sz w:val="24"/>
        </w:rPr>
        <w:t>应是指</w:t>
      </w:r>
      <w:r>
        <w:rPr>
          <w:rFonts w:hint="eastAsia" w:hAnsi="宋体" w:cs="Times New Roman"/>
          <w:color w:val="000000"/>
          <w:sz w:val="24"/>
        </w:rPr>
        <w:t>“</w:t>
      </w:r>
      <w:r>
        <w:rPr>
          <w:rFonts w:hint="eastAsia" w:ascii="Times New Roman" w:hAnsi="Times New Roman" w:eastAsia="楷体_GB2312" w:cs="Times New Roman"/>
          <w:color w:val="000000"/>
          <w:sz w:val="24"/>
        </w:rPr>
        <w:t>故宫在设计屋顶时就有防止鸟类停留排泄的考量</w:t>
      </w:r>
      <w:r>
        <w:rPr>
          <w:rFonts w:hint="eastAsia" w:hAnsi="宋体" w:cs="Times New Roman"/>
          <w:color w:val="000000"/>
          <w:sz w:val="24"/>
        </w:rPr>
        <w:t>”</w:t>
      </w:r>
      <w:r>
        <w:rPr>
          <w:rFonts w:hint="eastAsia" w:ascii="Times New Roman" w:hAnsi="Times New Roman" w:eastAsia="楷体_GB2312" w:cs="Times New Roman"/>
          <w:color w:val="000000"/>
          <w:sz w:val="24"/>
        </w:rPr>
        <w:t>，故此处可填写</w:t>
      </w:r>
      <w:r>
        <w:rPr>
          <w:rFonts w:hint="eastAsia" w:hAnsi="宋体" w:cs="Times New Roman"/>
          <w:color w:val="000000"/>
          <w:sz w:val="24"/>
        </w:rPr>
        <w:t>“</w:t>
      </w:r>
      <w:r>
        <w:rPr>
          <w:rFonts w:hint="eastAsia" w:ascii="Times New Roman" w:hAnsi="Times New Roman" w:eastAsia="楷体_GB2312" w:cs="Times New Roman"/>
          <w:color w:val="000000"/>
          <w:sz w:val="24"/>
        </w:rPr>
        <w:t>建筑设计时就有相关的考量</w:t>
      </w:r>
      <w:r>
        <w:rPr>
          <w:rFonts w:hint="eastAsia" w:hAnsi="宋体" w:cs="Times New Roman"/>
          <w:color w:val="000000"/>
          <w:sz w:val="24"/>
        </w:rPr>
        <w:t>”</w:t>
      </w:r>
      <w:r>
        <w:rPr>
          <w:rFonts w:hint="eastAsia" w:ascii="Times New Roman" w:hAnsi="Times New Roman" w:eastAsia="楷体_GB2312" w:cs="Times New Roman"/>
          <w:color w:val="000000"/>
          <w:sz w:val="24"/>
        </w:rPr>
        <w:t>之类的句子。第</w:t>
      </w:r>
      <w:r>
        <w:rPr>
          <w:rFonts w:hint="eastAsia" w:hAnsi="宋体" w:eastAsia="楷体_GB2312" w:cs="Times New Roman"/>
          <w:color w:val="000000"/>
          <w:sz w:val="24"/>
        </w:rPr>
        <w:t>②</w:t>
      </w:r>
      <w:r>
        <w:rPr>
          <w:rFonts w:hint="eastAsia" w:ascii="Times New Roman" w:hAnsi="Times New Roman" w:eastAsia="楷体_GB2312" w:cs="Times New Roman"/>
          <w:color w:val="000000"/>
          <w:sz w:val="24"/>
        </w:rPr>
        <w:t>处，由前面的</w:t>
      </w:r>
      <w:r>
        <w:rPr>
          <w:rFonts w:hint="eastAsia" w:hAnsi="宋体" w:cs="Times New Roman"/>
          <w:color w:val="000000"/>
          <w:sz w:val="24"/>
        </w:rPr>
        <w:t>“</w:t>
      </w:r>
      <w:r>
        <w:rPr>
          <w:rFonts w:hint="eastAsia" w:ascii="Times New Roman" w:hAnsi="Times New Roman" w:eastAsia="楷体_GB2312" w:cs="Times New Roman"/>
          <w:color w:val="000000"/>
          <w:sz w:val="24"/>
        </w:rPr>
        <w:t>因此</w:t>
      </w:r>
      <w:r>
        <w:rPr>
          <w:rFonts w:hint="eastAsia" w:hAnsi="宋体" w:cs="Times New Roman"/>
          <w:color w:val="000000"/>
          <w:sz w:val="24"/>
        </w:rPr>
        <w:t>”</w:t>
      </w:r>
      <w:r>
        <w:rPr>
          <w:rFonts w:hint="eastAsia" w:ascii="Times New Roman" w:hAnsi="Times New Roman" w:eastAsia="楷体_GB2312" w:cs="Times New Roman"/>
          <w:color w:val="000000"/>
          <w:sz w:val="24"/>
        </w:rPr>
        <w:t>可知，所填句子在内容上应与</w:t>
      </w:r>
      <w:r>
        <w:rPr>
          <w:rFonts w:hint="eastAsia" w:hAnsi="宋体" w:cs="Times New Roman"/>
          <w:color w:val="000000"/>
          <w:sz w:val="24"/>
        </w:rPr>
        <w:t>“</w:t>
      </w:r>
      <w:r>
        <w:rPr>
          <w:rFonts w:hint="eastAsia" w:ascii="Times New Roman" w:hAnsi="Times New Roman" w:eastAsia="楷体_GB2312" w:cs="Times New Roman"/>
          <w:color w:val="000000"/>
          <w:sz w:val="24"/>
        </w:rPr>
        <w:t>自紫禁城</w:t>
      </w:r>
      <w:r>
        <w:rPr>
          <w:rFonts w:hint="eastAsia" w:hAnsi="宋体" w:cs="Times New Roman"/>
          <w:color w:val="000000"/>
          <w:sz w:val="24"/>
        </w:rPr>
        <w:t>……</w:t>
      </w:r>
      <w:r>
        <w:rPr>
          <w:rFonts w:hint="eastAsia" w:ascii="Times New Roman" w:hAnsi="Times New Roman" w:eastAsia="楷体_GB2312" w:cs="Times New Roman"/>
          <w:color w:val="000000"/>
          <w:sz w:val="24"/>
        </w:rPr>
        <w:t>工作</w:t>
      </w:r>
      <w:r>
        <w:rPr>
          <w:rFonts w:hint="eastAsia" w:hAnsi="宋体" w:cs="Times New Roman"/>
          <w:color w:val="000000"/>
          <w:sz w:val="24"/>
        </w:rPr>
        <w:t>”</w:t>
      </w:r>
      <w:r>
        <w:rPr>
          <w:rFonts w:hint="eastAsia" w:ascii="Times New Roman" w:hAnsi="Times New Roman" w:eastAsia="楷体_GB2312" w:cs="Times New Roman"/>
          <w:color w:val="000000"/>
          <w:sz w:val="24"/>
        </w:rPr>
        <w:t>构成因果关系；第二段主要是针对第一段中的质疑进行求证，第二段的第一句话说明了故宫使用琉璃瓦屋顶的真正原因，后几句话是针对第一段中</w:t>
      </w:r>
      <w:r>
        <w:rPr>
          <w:rFonts w:hint="eastAsia" w:hAnsi="宋体" w:cs="Times New Roman"/>
          <w:color w:val="000000"/>
          <w:sz w:val="24"/>
        </w:rPr>
        <w:t>“</w:t>
      </w:r>
      <w:r>
        <w:rPr>
          <w:rFonts w:hint="eastAsia" w:ascii="Times New Roman" w:hAnsi="Times New Roman" w:eastAsia="楷体_GB2312" w:cs="Times New Roman"/>
          <w:color w:val="000000"/>
          <w:sz w:val="24"/>
        </w:rPr>
        <w:t>琉璃瓦反光且特别光滑，加之屋顶是斜的，鸟儿在上面站不住，无法在上面排泄</w:t>
      </w:r>
      <w:r>
        <w:rPr>
          <w:rFonts w:hint="eastAsia" w:hAnsi="宋体" w:cs="Times New Roman"/>
          <w:color w:val="000000"/>
          <w:sz w:val="24"/>
        </w:rPr>
        <w:t>”</w:t>
      </w:r>
      <w:r>
        <w:rPr>
          <w:rFonts w:hint="eastAsia" w:ascii="Times New Roman" w:hAnsi="Times New Roman" w:eastAsia="楷体_GB2312" w:cs="Times New Roman"/>
          <w:color w:val="000000"/>
          <w:sz w:val="24"/>
        </w:rPr>
        <w:t>这一句而说的，说明了故宫屋顶并非本身就是光洁的，而是常年养护的结果，故此处可填写</w:t>
      </w:r>
      <w:r>
        <w:rPr>
          <w:rFonts w:hint="eastAsia" w:hAnsi="宋体" w:cs="Times New Roman"/>
          <w:color w:val="000000"/>
          <w:sz w:val="24"/>
        </w:rPr>
        <w:t>“</w:t>
      </w:r>
      <w:r>
        <w:rPr>
          <w:rFonts w:hint="eastAsia" w:ascii="Times New Roman" w:hAnsi="Times New Roman" w:eastAsia="楷体_GB2312" w:cs="Times New Roman"/>
          <w:color w:val="000000"/>
          <w:sz w:val="24"/>
        </w:rPr>
        <w:t>故宫屋顶的光洁得益于长年的养护</w:t>
      </w:r>
      <w:r>
        <w:rPr>
          <w:rFonts w:hint="eastAsia" w:hAnsi="宋体" w:cs="Times New Roman"/>
          <w:color w:val="000000"/>
          <w:sz w:val="24"/>
        </w:rPr>
        <w:t>”</w:t>
      </w:r>
      <w:r>
        <w:rPr>
          <w:rFonts w:hint="eastAsia" w:ascii="Times New Roman" w:hAnsi="Times New Roman" w:eastAsia="楷体_GB2312" w:cs="Times New Roman"/>
          <w:color w:val="000000"/>
          <w:sz w:val="24"/>
        </w:rPr>
        <w:t>之类的句子。第</w:t>
      </w:r>
      <w:r>
        <w:rPr>
          <w:rFonts w:hint="eastAsia" w:hAnsi="宋体" w:eastAsia="楷体_GB2312" w:cs="Times New Roman"/>
          <w:color w:val="000000"/>
          <w:sz w:val="24"/>
        </w:rPr>
        <w:t>③</w:t>
      </w:r>
      <w:r>
        <w:rPr>
          <w:rFonts w:hint="eastAsia" w:ascii="Times New Roman" w:hAnsi="Times New Roman" w:eastAsia="楷体_GB2312" w:cs="Times New Roman"/>
          <w:color w:val="000000"/>
          <w:sz w:val="24"/>
        </w:rPr>
        <w:t>处，由后文</w:t>
      </w:r>
      <w:r>
        <w:rPr>
          <w:rFonts w:hint="eastAsia" w:hAnsi="宋体" w:cs="Times New Roman"/>
          <w:color w:val="000000"/>
          <w:sz w:val="24"/>
        </w:rPr>
        <w:t>“</w:t>
      </w:r>
      <w:r>
        <w:rPr>
          <w:rFonts w:hint="eastAsia" w:ascii="Times New Roman" w:hAnsi="Times New Roman" w:eastAsia="楷体_GB2312" w:cs="Times New Roman"/>
          <w:color w:val="000000"/>
          <w:sz w:val="24"/>
        </w:rPr>
        <w:t>不可能在前期设计时</w:t>
      </w:r>
      <w:r>
        <w:rPr>
          <w:rFonts w:hint="eastAsia" w:hAnsi="宋体" w:cs="Times New Roman"/>
          <w:color w:val="000000"/>
          <w:sz w:val="24"/>
        </w:rPr>
        <w:t>……</w:t>
      </w:r>
      <w:r>
        <w:rPr>
          <w:rFonts w:hint="eastAsia" w:ascii="Times New Roman" w:hAnsi="Times New Roman" w:eastAsia="楷体_GB2312" w:cs="Times New Roman"/>
          <w:color w:val="000000"/>
          <w:sz w:val="24"/>
        </w:rPr>
        <w:t>一些猫科动物也会在屋顶活动</w:t>
      </w:r>
      <w:r>
        <w:rPr>
          <w:rFonts w:hint="eastAsia" w:hAnsi="宋体" w:cs="Times New Roman"/>
          <w:color w:val="000000"/>
          <w:sz w:val="24"/>
        </w:rPr>
        <w:t>”</w:t>
      </w:r>
      <w:r>
        <w:rPr>
          <w:rFonts w:hint="eastAsia" w:ascii="Times New Roman" w:hAnsi="Times New Roman" w:eastAsia="楷体_GB2312" w:cs="Times New Roman"/>
          <w:color w:val="000000"/>
          <w:sz w:val="24"/>
        </w:rPr>
        <w:t>可知，故宫的屋顶在前期设计时没有防范鸟类等动物在屋顶停留的考量，再结合前文</w:t>
      </w:r>
      <w:r>
        <w:rPr>
          <w:rFonts w:hint="eastAsia" w:hAnsi="宋体" w:cs="Times New Roman"/>
          <w:color w:val="000000"/>
          <w:sz w:val="24"/>
        </w:rPr>
        <w:t>“</w:t>
      </w:r>
      <w:r>
        <w:rPr>
          <w:rFonts w:hint="eastAsia" w:ascii="Times New Roman" w:hAnsi="Times New Roman" w:eastAsia="楷体_GB2312" w:cs="Times New Roman"/>
          <w:color w:val="000000"/>
          <w:sz w:val="24"/>
        </w:rPr>
        <w:t>中国传统文化强调</w:t>
      </w:r>
      <w:r>
        <w:rPr>
          <w:rFonts w:hint="eastAsia" w:hAnsi="宋体" w:cs="Times New Roman"/>
          <w:color w:val="000000"/>
          <w:sz w:val="24"/>
        </w:rPr>
        <w:t>‘</w:t>
      </w:r>
      <w:r>
        <w:rPr>
          <w:rFonts w:hint="eastAsia" w:ascii="Times New Roman" w:hAnsi="Times New Roman" w:eastAsia="楷体_GB2312" w:cs="Times New Roman"/>
          <w:color w:val="000000"/>
          <w:sz w:val="24"/>
        </w:rPr>
        <w:t>天人合一</w:t>
      </w:r>
      <w:r>
        <w:rPr>
          <w:rFonts w:hint="eastAsia" w:hAnsi="宋体" w:cs="Times New Roman"/>
          <w:color w:val="000000"/>
          <w:sz w:val="24"/>
        </w:rPr>
        <w:t>’”</w:t>
      </w:r>
      <w:r>
        <w:rPr>
          <w:rFonts w:hint="eastAsia" w:ascii="Times New Roman" w:hAnsi="Times New Roman" w:eastAsia="楷体_GB2312" w:cs="Times New Roman"/>
          <w:color w:val="000000"/>
          <w:sz w:val="24"/>
        </w:rPr>
        <w:t>可知，中国的建筑设计追求的是</w:t>
      </w:r>
      <w:r>
        <w:rPr>
          <w:rFonts w:hint="eastAsia" w:hAnsi="宋体" w:cs="Times New Roman"/>
          <w:color w:val="000000"/>
          <w:sz w:val="24"/>
        </w:rPr>
        <w:t>“</w:t>
      </w:r>
      <w:r>
        <w:rPr>
          <w:rFonts w:hint="eastAsia" w:ascii="Times New Roman" w:hAnsi="Times New Roman" w:eastAsia="楷体_GB2312" w:cs="Times New Roman"/>
          <w:color w:val="000000"/>
          <w:sz w:val="24"/>
        </w:rPr>
        <w:t>人与自然和谐共生</w:t>
      </w:r>
      <w:r>
        <w:rPr>
          <w:rFonts w:hint="eastAsia" w:hAnsi="宋体" w:cs="Times New Roman"/>
          <w:color w:val="000000"/>
          <w:sz w:val="24"/>
        </w:rPr>
        <w:t>”</w:t>
      </w:r>
      <w:r>
        <w:rPr>
          <w:rFonts w:hint="eastAsia" w:ascii="Times New Roman" w:hAnsi="Times New Roman" w:eastAsia="楷体_GB2312" w:cs="Times New Roman"/>
          <w:color w:val="000000"/>
          <w:sz w:val="24"/>
        </w:rPr>
        <w:t>，故此处可填写</w:t>
      </w:r>
      <w:r>
        <w:rPr>
          <w:rFonts w:hint="eastAsia" w:hAnsi="宋体" w:cs="Times New Roman"/>
          <w:color w:val="000000"/>
          <w:sz w:val="24"/>
        </w:rPr>
        <w:t>“</w:t>
      </w:r>
      <w:r>
        <w:rPr>
          <w:rFonts w:hint="eastAsia" w:ascii="Times New Roman" w:hAnsi="Times New Roman" w:eastAsia="楷体_GB2312" w:cs="Times New Roman"/>
          <w:color w:val="000000"/>
          <w:sz w:val="24"/>
        </w:rPr>
        <w:t>建筑设计也强调与自然和谐共生</w:t>
      </w:r>
      <w:r>
        <w:rPr>
          <w:rFonts w:hint="eastAsia" w:hAnsi="宋体" w:cs="Times New Roman"/>
          <w:color w:val="000000"/>
          <w:sz w:val="24"/>
        </w:rPr>
        <w:t>”</w:t>
      </w:r>
      <w:r>
        <w:rPr>
          <w:rFonts w:hint="eastAsia" w:ascii="Times New Roman" w:hAnsi="Times New Roman" w:eastAsia="楷体_GB2312" w:cs="Times New Roman"/>
          <w:color w:val="000000"/>
          <w:sz w:val="24"/>
        </w:rPr>
        <w:t>之类的句子。</w:t>
      </w:r>
    </w:p>
    <w:p w14:paraId="5CC36038">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①</w:t>
      </w:r>
      <w:r>
        <w:rPr>
          <w:rFonts w:hint="eastAsia" w:ascii="Times New Roman" w:hAnsi="Times New Roman" w:cs="Times New Roman"/>
          <w:color w:val="000000"/>
          <w:sz w:val="24"/>
        </w:rPr>
        <w:t>建筑设计时就有相关的考量　</w:t>
      </w:r>
      <w:r>
        <w:rPr>
          <w:rFonts w:hint="eastAsia" w:hAnsi="宋体" w:cs="Times New Roman"/>
          <w:color w:val="000000"/>
          <w:sz w:val="24"/>
        </w:rPr>
        <w:t>②</w:t>
      </w:r>
      <w:r>
        <w:rPr>
          <w:rFonts w:hint="eastAsia" w:ascii="Times New Roman" w:hAnsi="Times New Roman" w:cs="Times New Roman"/>
          <w:color w:val="000000"/>
          <w:sz w:val="24"/>
        </w:rPr>
        <w:t>故宫屋顶的光洁得益于长年的养护　</w:t>
      </w:r>
      <w:r>
        <w:rPr>
          <w:rFonts w:hint="eastAsia" w:hAnsi="宋体" w:cs="Times New Roman"/>
          <w:color w:val="000000"/>
          <w:sz w:val="24"/>
        </w:rPr>
        <w:t>③</w:t>
      </w:r>
      <w:r>
        <w:rPr>
          <w:rFonts w:hint="eastAsia" w:ascii="Times New Roman" w:hAnsi="Times New Roman" w:cs="Times New Roman"/>
          <w:color w:val="000000"/>
          <w:sz w:val="24"/>
        </w:rPr>
        <w:t>建筑设计也强调与自然和谐共生</w:t>
      </w:r>
      <w:r>
        <w:rPr>
          <w:rFonts w:ascii="Times New Roman" w:hAnsi="Times New Roman" w:cs="Times New Roman"/>
          <w:color w:val="000000"/>
          <w:sz w:val="24"/>
        </w:rPr>
        <w:t>(</w:t>
      </w:r>
      <w:r>
        <w:rPr>
          <w:rFonts w:hint="eastAsia" w:ascii="Times New Roman" w:hAnsi="Times New Roman" w:cs="Times New Roman"/>
          <w:color w:val="000000"/>
          <w:sz w:val="24"/>
        </w:rPr>
        <w:t>建筑设计亦是如此</w:t>
      </w:r>
      <w:r>
        <w:rPr>
          <w:rFonts w:ascii="Times New Roman" w:hAnsi="Times New Roman" w:cs="Times New Roman"/>
          <w:color w:val="000000"/>
          <w:sz w:val="24"/>
        </w:rPr>
        <w:t>)</w:t>
      </w:r>
    </w:p>
    <w:p w14:paraId="05CF5D4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．文中画波浪线的句子可以改写成：</w:t>
      </w:r>
      <w:r>
        <w:rPr>
          <w:rFonts w:hint="eastAsia" w:hAnsi="宋体" w:cs="Times New Roman"/>
          <w:color w:val="000000"/>
          <w:sz w:val="24"/>
        </w:rPr>
        <w:t>“</w:t>
      </w:r>
      <w:r>
        <w:rPr>
          <w:rFonts w:hint="eastAsia" w:ascii="Times New Roman" w:hAnsi="Times New Roman" w:cs="Times New Roman"/>
          <w:color w:val="000000"/>
          <w:sz w:val="24"/>
        </w:rPr>
        <w:t>鸟和一些猫科动物都是可以在故宫的屋顶活动的。</w:t>
      </w:r>
      <w:r>
        <w:rPr>
          <w:rFonts w:hint="eastAsia" w:hAnsi="宋体" w:cs="Times New Roman"/>
          <w:color w:val="000000"/>
          <w:sz w:val="24"/>
        </w:rPr>
        <w:t>”</w:t>
      </w:r>
      <w:r>
        <w:rPr>
          <w:rFonts w:hint="eastAsia" w:ascii="Times New Roman" w:hAnsi="Times New Roman" w:cs="Times New Roman"/>
          <w:color w:val="000000"/>
          <w:sz w:val="24"/>
        </w:rPr>
        <w:t>从语义上看二者基本相同，为什么说原</w:t>
      </w:r>
      <w:r>
        <w:rPr>
          <w:rFonts w:hint="eastAsia" w:ascii="Times New Roman" w:hAnsi="Times New Roman" w:cs="Times New Roman"/>
          <w:color w:val="000000"/>
          <w:sz w:val="24"/>
          <w:lang w:val="en-US" w:eastAsia="zh-CN"/>
        </w:rPr>
        <w:t>句</w:t>
      </w:r>
      <w:r>
        <w:rPr>
          <w:rFonts w:hint="eastAsia" w:ascii="Times New Roman" w:hAnsi="Times New Roman" w:cs="Times New Roman"/>
          <w:color w:val="000000"/>
          <w:sz w:val="24"/>
        </w:rPr>
        <w:t>表达效果更好？</w:t>
      </w:r>
    </w:p>
    <w:p w14:paraId="11EDD46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由</w:t>
      </w:r>
      <w:r>
        <w:rPr>
          <w:rFonts w:hint="eastAsia" w:hAnsi="宋体" w:cs="Times New Roman"/>
          <w:color w:val="000000"/>
          <w:sz w:val="24"/>
        </w:rPr>
        <w:t>“</w:t>
      </w:r>
      <w:r>
        <w:rPr>
          <w:rFonts w:hint="eastAsia" w:ascii="Times New Roman" w:hAnsi="Times New Roman" w:eastAsia="楷体_GB2312" w:cs="Times New Roman"/>
          <w:color w:val="000000"/>
          <w:sz w:val="24"/>
        </w:rPr>
        <w:t>故宫的屋顶肯定是可以落鸟的，不只是鸟，一些猫科动物也会在屋顶活动</w:t>
      </w:r>
      <w:r>
        <w:rPr>
          <w:rFonts w:hint="eastAsia" w:hAnsi="宋体" w:cs="Times New Roman"/>
          <w:color w:val="000000"/>
          <w:sz w:val="24"/>
        </w:rPr>
        <w:t>”</w:t>
      </w:r>
      <w:r>
        <w:rPr>
          <w:rFonts w:hint="eastAsia" w:ascii="Times New Roman" w:hAnsi="Times New Roman" w:eastAsia="楷体_GB2312" w:cs="Times New Roman"/>
          <w:color w:val="000000"/>
          <w:sz w:val="24"/>
        </w:rPr>
        <w:t>中的</w:t>
      </w:r>
      <w:r>
        <w:rPr>
          <w:rFonts w:hint="eastAsia" w:hAnsi="宋体" w:cs="Times New Roman"/>
          <w:color w:val="000000"/>
          <w:sz w:val="24"/>
        </w:rPr>
        <w:t>“</w:t>
      </w:r>
      <w:r>
        <w:rPr>
          <w:rFonts w:hint="eastAsia" w:ascii="Times New Roman" w:hAnsi="Times New Roman" w:eastAsia="楷体_GB2312" w:cs="Times New Roman"/>
          <w:color w:val="000000"/>
          <w:sz w:val="24"/>
        </w:rPr>
        <w:t>不只</w:t>
      </w:r>
      <w:r>
        <w:rPr>
          <w:rFonts w:hint="eastAsia" w:hAnsi="宋体" w:cs="Times New Roman"/>
          <w:color w:val="000000"/>
          <w:sz w:val="24"/>
        </w:rPr>
        <w:t>……</w:t>
      </w:r>
      <w:r>
        <w:rPr>
          <w:rFonts w:hint="eastAsia" w:ascii="Times New Roman" w:hAnsi="Times New Roman" w:eastAsia="楷体_GB2312" w:cs="Times New Roman"/>
          <w:color w:val="000000"/>
          <w:sz w:val="24"/>
        </w:rPr>
        <w:t>也</w:t>
      </w:r>
      <w:r>
        <w:rPr>
          <w:rFonts w:hint="eastAsia" w:hAnsi="宋体" w:cs="Times New Roman"/>
          <w:color w:val="000000"/>
          <w:sz w:val="24"/>
        </w:rPr>
        <w:t>……”</w:t>
      </w:r>
      <w:r>
        <w:rPr>
          <w:rFonts w:hint="eastAsia" w:ascii="Times New Roman" w:hAnsi="Times New Roman" w:eastAsia="楷体_GB2312" w:cs="Times New Roman"/>
          <w:color w:val="000000"/>
          <w:sz w:val="24"/>
        </w:rPr>
        <w:t>可知，原句是递进复句，表达上有变化，更能突出语意；改句</w:t>
      </w:r>
      <w:r>
        <w:rPr>
          <w:rFonts w:hint="eastAsia" w:hAnsi="宋体" w:cs="Times New Roman"/>
          <w:color w:val="000000"/>
          <w:sz w:val="24"/>
        </w:rPr>
        <w:t>“</w:t>
      </w:r>
      <w:r>
        <w:rPr>
          <w:rFonts w:hint="eastAsia" w:ascii="Times New Roman" w:hAnsi="Times New Roman" w:eastAsia="楷体_GB2312" w:cs="Times New Roman"/>
          <w:color w:val="000000"/>
          <w:sz w:val="24"/>
        </w:rPr>
        <w:t>鸟和一些猫科动物都是可以在故宫的屋顶活动的</w:t>
      </w:r>
      <w:r>
        <w:rPr>
          <w:rFonts w:hint="eastAsia" w:hAnsi="宋体" w:cs="Times New Roman"/>
          <w:color w:val="000000"/>
          <w:sz w:val="24"/>
        </w:rPr>
        <w:t>”</w:t>
      </w:r>
      <w:r>
        <w:rPr>
          <w:rFonts w:hint="eastAsia" w:ascii="Times New Roman" w:hAnsi="Times New Roman" w:eastAsia="楷体_GB2312" w:cs="Times New Roman"/>
          <w:color w:val="000000"/>
          <w:sz w:val="24"/>
        </w:rPr>
        <w:t>是单句，缺少变化。原句中，</w:t>
      </w:r>
      <w:r>
        <w:rPr>
          <w:rFonts w:hint="eastAsia" w:hAnsi="宋体" w:cs="Times New Roman"/>
          <w:color w:val="000000"/>
          <w:sz w:val="24"/>
        </w:rPr>
        <w:t>“</w:t>
      </w:r>
      <w:r>
        <w:rPr>
          <w:rFonts w:hint="eastAsia" w:ascii="Times New Roman" w:hAnsi="Times New Roman" w:eastAsia="楷体_GB2312" w:cs="Times New Roman"/>
          <w:color w:val="000000"/>
          <w:sz w:val="24"/>
        </w:rPr>
        <w:t>故宫的屋顶肯定是可以落鸟的</w:t>
      </w:r>
      <w:r>
        <w:rPr>
          <w:rFonts w:hint="eastAsia" w:hAnsi="宋体" w:cs="Times New Roman"/>
          <w:color w:val="000000"/>
          <w:sz w:val="24"/>
        </w:rPr>
        <w:t>”</w:t>
      </w:r>
      <w:r>
        <w:rPr>
          <w:rFonts w:hint="eastAsia" w:ascii="Times New Roman" w:hAnsi="Times New Roman" w:eastAsia="楷体_GB2312" w:cs="Times New Roman"/>
          <w:color w:val="000000"/>
          <w:sz w:val="24"/>
        </w:rPr>
        <w:t>先进行判断，对前文的内容进行了总结；</w:t>
      </w:r>
      <w:r>
        <w:rPr>
          <w:rFonts w:hint="eastAsia" w:hAnsi="宋体" w:cs="Times New Roman"/>
          <w:color w:val="000000"/>
          <w:sz w:val="24"/>
        </w:rPr>
        <w:t>“</w:t>
      </w:r>
      <w:r>
        <w:rPr>
          <w:rFonts w:hint="eastAsia" w:ascii="Times New Roman" w:hAnsi="Times New Roman" w:eastAsia="楷体_GB2312" w:cs="Times New Roman"/>
          <w:color w:val="000000"/>
          <w:sz w:val="24"/>
        </w:rPr>
        <w:t>不只是鸟</w:t>
      </w:r>
      <w:r>
        <w:rPr>
          <w:rFonts w:hint="eastAsia" w:hAnsi="宋体" w:cs="Times New Roman"/>
          <w:color w:val="000000"/>
          <w:sz w:val="24"/>
        </w:rPr>
        <w:t>”</w:t>
      </w:r>
      <w:r>
        <w:rPr>
          <w:rFonts w:hint="eastAsia" w:ascii="Times New Roman" w:hAnsi="Times New Roman" w:eastAsia="楷体_GB2312" w:cs="Times New Roman"/>
          <w:color w:val="000000"/>
          <w:sz w:val="24"/>
        </w:rPr>
        <w:t>对</w:t>
      </w:r>
      <w:r>
        <w:rPr>
          <w:rFonts w:hint="eastAsia" w:hAnsi="宋体" w:cs="Times New Roman"/>
          <w:color w:val="000000"/>
          <w:sz w:val="24"/>
        </w:rPr>
        <w:t>“</w:t>
      </w:r>
      <w:r>
        <w:rPr>
          <w:rFonts w:hint="eastAsia" w:ascii="Times New Roman" w:hAnsi="Times New Roman" w:eastAsia="楷体_GB2312" w:cs="Times New Roman"/>
          <w:color w:val="000000"/>
          <w:sz w:val="24"/>
        </w:rPr>
        <w:t>一些猫科动物也会在屋顶活动</w:t>
      </w:r>
      <w:r>
        <w:rPr>
          <w:rFonts w:hint="eastAsia" w:hAnsi="宋体" w:cs="Times New Roman"/>
          <w:color w:val="000000"/>
          <w:sz w:val="24"/>
        </w:rPr>
        <w:t>”</w:t>
      </w:r>
      <w:r>
        <w:rPr>
          <w:rFonts w:hint="eastAsia" w:ascii="Times New Roman" w:hAnsi="Times New Roman" w:eastAsia="楷体_GB2312" w:cs="Times New Roman"/>
          <w:color w:val="000000"/>
          <w:sz w:val="24"/>
        </w:rPr>
        <w:t>起到了强调作用。</w:t>
      </w:r>
    </w:p>
    <w:p w14:paraId="3C8A531A">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①</w:t>
      </w:r>
      <w:r>
        <w:rPr>
          <w:rFonts w:hint="eastAsia" w:ascii="Times New Roman" w:hAnsi="Times New Roman" w:cs="Times New Roman"/>
          <w:color w:val="000000"/>
          <w:sz w:val="24"/>
        </w:rPr>
        <w:t>原句是递进复句，表达上有变化，更能突出语意；改句是单句，缺少变化。</w:t>
      </w:r>
      <w:r>
        <w:rPr>
          <w:rFonts w:hint="eastAsia" w:hAnsi="宋体" w:cs="Times New Roman"/>
          <w:color w:val="000000"/>
          <w:sz w:val="24"/>
        </w:rPr>
        <w:t>②</w:t>
      </w:r>
      <w:r>
        <w:rPr>
          <w:rFonts w:hint="eastAsia" w:ascii="Times New Roman" w:hAnsi="Times New Roman" w:cs="Times New Roman"/>
          <w:color w:val="000000"/>
          <w:sz w:val="24"/>
        </w:rPr>
        <w:t>原句中，</w:t>
      </w:r>
      <w:r>
        <w:rPr>
          <w:rFonts w:hint="eastAsia" w:hAnsi="宋体" w:cs="Times New Roman"/>
          <w:color w:val="000000"/>
          <w:sz w:val="24"/>
        </w:rPr>
        <w:t>“</w:t>
      </w:r>
      <w:r>
        <w:rPr>
          <w:rFonts w:hint="eastAsia" w:ascii="Times New Roman" w:hAnsi="Times New Roman" w:cs="Times New Roman"/>
          <w:color w:val="000000"/>
          <w:sz w:val="24"/>
        </w:rPr>
        <w:t>故宫的屋顶肯定是可以落鸟的</w:t>
      </w:r>
      <w:r>
        <w:rPr>
          <w:rFonts w:hint="eastAsia" w:hAnsi="宋体" w:cs="Times New Roman"/>
          <w:color w:val="000000"/>
          <w:sz w:val="24"/>
        </w:rPr>
        <w:t>”</w:t>
      </w:r>
      <w:r>
        <w:rPr>
          <w:rFonts w:hint="eastAsia" w:ascii="Times New Roman" w:hAnsi="Times New Roman" w:cs="Times New Roman"/>
          <w:color w:val="000000"/>
          <w:sz w:val="24"/>
        </w:rPr>
        <w:t>先进行判断，对前文的内容进行了总结；</w:t>
      </w:r>
      <w:r>
        <w:rPr>
          <w:rFonts w:hint="eastAsia" w:hAnsi="宋体" w:cs="Times New Roman"/>
          <w:color w:val="000000"/>
          <w:sz w:val="24"/>
        </w:rPr>
        <w:t>“</w:t>
      </w:r>
      <w:r>
        <w:rPr>
          <w:rFonts w:hint="eastAsia" w:ascii="Times New Roman" w:hAnsi="Times New Roman" w:cs="Times New Roman"/>
          <w:color w:val="000000"/>
          <w:sz w:val="24"/>
        </w:rPr>
        <w:t>不只是鸟</w:t>
      </w:r>
      <w:r>
        <w:rPr>
          <w:rFonts w:hint="eastAsia" w:hAnsi="宋体" w:cs="Times New Roman"/>
          <w:color w:val="000000"/>
          <w:sz w:val="24"/>
        </w:rPr>
        <w:t>”</w:t>
      </w:r>
      <w:r>
        <w:rPr>
          <w:rFonts w:hint="eastAsia" w:ascii="Times New Roman" w:hAnsi="Times New Roman" w:cs="Times New Roman"/>
          <w:color w:val="000000"/>
          <w:sz w:val="24"/>
        </w:rPr>
        <w:t>更强调了其他动物也可以在故宫屋顶上活动。</w:t>
      </w:r>
    </w:p>
    <w:p w14:paraId="6191BA9E">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00"/>
          <w:sz w:val="24"/>
        </w:rPr>
        <w:t>二、阅读训练</w:t>
      </w:r>
    </w:p>
    <w:p w14:paraId="52108BC7">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6</w:t>
      </w:r>
      <w:r>
        <w:rPr>
          <w:rFonts w:hint="eastAsia" w:ascii="Times New Roman" w:hAnsi="Times New Roman" w:cs="Times New Roman"/>
          <w:color w:val="000000"/>
          <w:sz w:val="24"/>
        </w:rPr>
        <w:t>～</w:t>
      </w:r>
      <w:r>
        <w:rPr>
          <w:rFonts w:ascii="Times New Roman" w:hAnsi="Times New Roman" w:cs="Times New Roman"/>
          <w:color w:val="000000"/>
          <w:sz w:val="24"/>
        </w:rPr>
        <w:t>8</w:t>
      </w:r>
      <w:r>
        <w:rPr>
          <w:rFonts w:hint="eastAsia" w:ascii="Times New Roman" w:hAnsi="Times New Roman" w:cs="Times New Roman"/>
          <w:color w:val="000000"/>
          <w:sz w:val="24"/>
        </w:rPr>
        <w:t>题。</w:t>
      </w:r>
    </w:p>
    <w:p w14:paraId="1360D383">
      <w:pPr>
        <w:pStyle w:val="2"/>
        <w:tabs>
          <w:tab w:val="left" w:pos="4140"/>
        </w:tabs>
        <w:snapToGrid w:val="0"/>
        <w:spacing w:line="360" w:lineRule="auto"/>
        <w:ind w:firstLine="480" w:firstLineChars="200"/>
        <w:jc w:val="center"/>
        <w:rPr>
          <w:rFonts w:ascii="Times New Roman" w:hAnsi="Times New Roman" w:cs="Times New Roman"/>
          <w:color w:val="000000"/>
          <w:sz w:val="24"/>
        </w:rPr>
      </w:pPr>
      <w:r>
        <w:rPr>
          <w:rFonts w:hint="eastAsia" w:ascii="Times New Roman" w:hAnsi="Times New Roman" w:eastAsia="黑体" w:cs="Times New Roman"/>
          <w:color w:val="000000"/>
          <w:sz w:val="24"/>
        </w:rPr>
        <w:t>中国建筑的</w:t>
      </w:r>
      <w:r>
        <w:rPr>
          <w:rFonts w:hint="eastAsia" w:hAnsi="宋体" w:cs="Times New Roman"/>
          <w:color w:val="000000"/>
          <w:sz w:val="24"/>
        </w:rPr>
        <w:t>“</w:t>
      </w:r>
      <w:r>
        <w:rPr>
          <w:rFonts w:hint="eastAsia" w:ascii="Times New Roman" w:hAnsi="Times New Roman" w:eastAsia="黑体" w:cs="Times New Roman"/>
          <w:color w:val="000000"/>
          <w:sz w:val="24"/>
        </w:rPr>
        <w:t>文法</w:t>
      </w:r>
      <w:r>
        <w:rPr>
          <w:rFonts w:hint="eastAsia" w:hAnsi="宋体" w:cs="Times New Roman"/>
          <w:color w:val="000000"/>
          <w:sz w:val="24"/>
        </w:rPr>
        <w:t>”</w:t>
      </w:r>
    </w:p>
    <w:p w14:paraId="013BEA9D">
      <w:pPr>
        <w:pStyle w:val="2"/>
        <w:tabs>
          <w:tab w:val="left" w:pos="4140"/>
        </w:tabs>
        <w:snapToGrid w:val="0"/>
        <w:spacing w:line="360" w:lineRule="auto"/>
        <w:ind w:firstLine="480" w:firstLineChars="200"/>
        <w:jc w:val="center"/>
        <w:rPr>
          <w:rFonts w:ascii="Times New Roman" w:hAnsi="Times New Roman" w:eastAsia="黑体" w:cs="Times New Roman"/>
          <w:color w:val="000000"/>
          <w:sz w:val="24"/>
        </w:rPr>
      </w:pPr>
      <w:r>
        <w:rPr>
          <w:rFonts w:hint="eastAsia" w:ascii="Times New Roman" w:hAnsi="Times New Roman" w:eastAsia="仿宋_GB2312" w:cs="Times New Roman"/>
          <w:color w:val="000000"/>
          <w:sz w:val="24"/>
        </w:rPr>
        <w:t>梁思成</w:t>
      </w:r>
    </w:p>
    <w:p w14:paraId="476CC7E7">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一个民族的建筑有它自己的构造规则或组合方式，如同语言的</w:t>
      </w:r>
      <w:r>
        <w:rPr>
          <w:rFonts w:hint="eastAsia" w:hAnsi="宋体" w:cs="Times New Roman"/>
          <w:color w:val="000000"/>
          <w:sz w:val="24"/>
        </w:rPr>
        <w:t>“</w:t>
      </w:r>
      <w:r>
        <w:rPr>
          <w:rFonts w:hint="eastAsia" w:ascii="Times New Roman" w:hAnsi="Times New Roman" w:eastAsia="楷体_GB2312" w:cs="Times New Roman"/>
          <w:color w:val="000000"/>
          <w:sz w:val="24"/>
        </w:rPr>
        <w:t>文法</w:t>
      </w:r>
      <w:r>
        <w:rPr>
          <w:rFonts w:hint="eastAsia" w:hAnsi="宋体" w:cs="Times New Roman"/>
          <w:color w:val="000000"/>
          <w:sz w:val="24"/>
        </w:rPr>
        <w:t>”</w:t>
      </w:r>
      <w:r>
        <w:rPr>
          <w:rFonts w:hint="eastAsia" w:ascii="Times New Roman" w:hAnsi="Times New Roman" w:eastAsia="楷体_GB2312" w:cs="Times New Roman"/>
          <w:color w:val="000000"/>
          <w:sz w:val="24"/>
        </w:rPr>
        <w:t>。中国建筑就具有特殊的</w:t>
      </w:r>
      <w:r>
        <w:rPr>
          <w:rFonts w:hint="eastAsia" w:hAnsi="宋体" w:cs="Times New Roman"/>
          <w:color w:val="000000"/>
          <w:sz w:val="24"/>
        </w:rPr>
        <w:t>“</w:t>
      </w:r>
      <w:r>
        <w:rPr>
          <w:rFonts w:hint="eastAsia" w:ascii="Times New Roman" w:hAnsi="Times New Roman" w:eastAsia="楷体_GB2312" w:cs="Times New Roman"/>
          <w:color w:val="000000"/>
          <w:sz w:val="24"/>
        </w:rPr>
        <w:t>文法</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44B736F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我们的祖先在选择了木料之后逐渐了解了木料的特长，创始了骨架结构初步方法</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中国系统的</w:t>
      </w:r>
      <w:r>
        <w:rPr>
          <w:rFonts w:hint="eastAsia" w:hAnsi="宋体" w:cs="Times New Roman"/>
          <w:color w:val="000000"/>
          <w:sz w:val="24"/>
        </w:rPr>
        <w:t>“</w:t>
      </w:r>
      <w:r>
        <w:rPr>
          <w:rFonts w:hint="eastAsia" w:ascii="Times New Roman" w:hAnsi="Times New Roman" w:eastAsia="楷体_GB2312" w:cs="Times New Roman"/>
          <w:color w:val="000000"/>
          <w:sz w:val="24"/>
        </w:rPr>
        <w:t>梁架</w:t>
      </w:r>
      <w:r>
        <w:rPr>
          <w:rFonts w:hint="eastAsia" w:hAnsi="宋体" w:cs="Times New Roman"/>
          <w:color w:val="000000"/>
          <w:sz w:val="24"/>
        </w:rPr>
        <w:t>”</w:t>
      </w:r>
      <w:r>
        <w:rPr>
          <w:rFonts w:hint="eastAsia" w:ascii="Times New Roman" w:hAnsi="Times New Roman" w:eastAsia="楷体_GB2312" w:cs="Times New Roman"/>
          <w:color w:val="000000"/>
          <w:sz w:val="24"/>
        </w:rPr>
        <w:t>。这以后他们发现了木料性能上的弱点。当水平的梁枋将重量转移到垂直的立柱时，在交接的地方会产生极强的剪力，那里梁就容易折断。于是他们用许多斗形木块的</w:t>
      </w:r>
      <w:r>
        <w:rPr>
          <w:rFonts w:hint="eastAsia" w:hAnsi="宋体" w:cs="Times New Roman"/>
          <w:color w:val="000000"/>
          <w:sz w:val="24"/>
        </w:rPr>
        <w:t>“</w:t>
      </w:r>
      <w:r>
        <w:rPr>
          <w:rFonts w:hint="eastAsia" w:ascii="Times New Roman" w:hAnsi="Times New Roman" w:eastAsia="楷体_GB2312" w:cs="Times New Roman"/>
          <w:color w:val="000000"/>
          <w:sz w:val="24"/>
        </w:rPr>
        <w:t>斗</w:t>
      </w:r>
      <w:r>
        <w:rPr>
          <w:rFonts w:hint="eastAsia" w:hAnsi="宋体" w:cs="Times New Roman"/>
          <w:color w:val="000000"/>
          <w:sz w:val="24"/>
        </w:rPr>
        <w:t>”</w:t>
      </w:r>
      <w:r>
        <w:rPr>
          <w:rFonts w:hint="eastAsia" w:ascii="Times New Roman" w:hAnsi="Times New Roman" w:eastAsia="楷体_GB2312" w:cs="Times New Roman"/>
          <w:color w:val="000000"/>
          <w:sz w:val="24"/>
        </w:rPr>
        <w:t>和臂形短木的</w:t>
      </w:r>
      <w:r>
        <w:rPr>
          <w:rFonts w:hint="eastAsia" w:hAnsi="宋体" w:cs="Times New Roman"/>
          <w:color w:val="000000"/>
          <w:sz w:val="24"/>
        </w:rPr>
        <w:t>“</w:t>
      </w:r>
      <w:r>
        <w:rPr>
          <w:rFonts w:hint="eastAsia" w:ascii="Times New Roman" w:hAnsi="Times New Roman" w:eastAsia="楷体_GB2312" w:cs="Times New Roman"/>
          <w:color w:val="000000"/>
          <w:sz w:val="24"/>
        </w:rPr>
        <w:t>拱</w:t>
      </w:r>
      <w:r>
        <w:rPr>
          <w:rFonts w:hint="eastAsia" w:hAnsi="宋体" w:cs="Times New Roman"/>
          <w:color w:val="000000"/>
          <w:sz w:val="24"/>
        </w:rPr>
        <w:t>”</w:t>
      </w:r>
      <w:r>
        <w:rPr>
          <w:rFonts w:hint="eastAsia" w:ascii="Times New Roman" w:hAnsi="Times New Roman" w:eastAsia="楷体_GB2312" w:cs="Times New Roman"/>
          <w:color w:val="000000"/>
          <w:sz w:val="24"/>
        </w:rPr>
        <w:t>，将上面的梁枋托住，使它们的重量一层一层递减集中到柱头上来。梁柱间过渡部分的结构减少了剪力，消除了梁折断的危机。这是一种</w:t>
      </w:r>
      <w:r>
        <w:rPr>
          <w:rFonts w:hint="eastAsia" w:hAnsi="宋体" w:cs="Times New Roman"/>
          <w:color w:val="000000"/>
          <w:sz w:val="24"/>
        </w:rPr>
        <w:t>“</w:t>
      </w:r>
      <w:r>
        <w:rPr>
          <w:rFonts w:hint="eastAsia" w:ascii="Times New Roman" w:hAnsi="Times New Roman" w:eastAsia="楷体_GB2312" w:cs="Times New Roman"/>
          <w:color w:val="000000"/>
          <w:sz w:val="24"/>
        </w:rPr>
        <w:t>文法</w:t>
      </w:r>
      <w:r>
        <w:rPr>
          <w:rFonts w:hint="eastAsia" w:hAnsi="宋体" w:cs="Times New Roman"/>
          <w:color w:val="000000"/>
          <w:sz w:val="24"/>
        </w:rPr>
        <w:t>”</w:t>
      </w:r>
      <w:r>
        <w:rPr>
          <w:rFonts w:hint="eastAsia" w:ascii="Times New Roman" w:hAnsi="Times New Roman" w:eastAsia="楷体_GB2312" w:cs="Times New Roman"/>
          <w:color w:val="000000"/>
          <w:sz w:val="24"/>
        </w:rPr>
        <w:t>，而斗、拱、梁、枋、椽、檩、楹柱、棂窗等，就是主要的</w:t>
      </w:r>
      <w:r>
        <w:rPr>
          <w:rFonts w:hint="eastAsia" w:hAnsi="宋体" w:cs="Times New Roman"/>
          <w:color w:val="000000"/>
          <w:sz w:val="24"/>
        </w:rPr>
        <w:t>“</w:t>
      </w:r>
      <w:r>
        <w:rPr>
          <w:rFonts w:hint="eastAsia" w:ascii="Times New Roman" w:hAnsi="Times New Roman" w:eastAsia="楷体_GB2312" w:cs="Times New Roman"/>
          <w:color w:val="000000"/>
          <w:sz w:val="24"/>
        </w:rPr>
        <w:t>语汇</w:t>
      </w:r>
      <w:r>
        <w:rPr>
          <w:rFonts w:hint="eastAsia" w:hAnsi="宋体" w:cs="Times New Roman"/>
          <w:color w:val="000000"/>
          <w:sz w:val="24"/>
        </w:rPr>
        <w:t>”</w:t>
      </w:r>
      <w:r>
        <w:rPr>
          <w:rFonts w:hint="eastAsia" w:ascii="Times New Roman" w:hAnsi="Times New Roman" w:eastAsia="楷体_GB2312" w:cs="Times New Roman"/>
          <w:color w:val="000000"/>
          <w:sz w:val="24"/>
        </w:rPr>
        <w:t>了。</w:t>
      </w:r>
    </w:p>
    <w:p w14:paraId="0F46153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斗和拱组合而成的组合物，近代叫作</w:t>
      </w:r>
      <w:r>
        <w:rPr>
          <w:rFonts w:hint="eastAsia" w:hAnsi="宋体" w:cs="Times New Roman"/>
          <w:color w:val="000000"/>
          <w:sz w:val="24"/>
        </w:rPr>
        <w:t>“</w:t>
      </w:r>
      <w:r>
        <w:rPr>
          <w:rFonts w:hint="eastAsia" w:ascii="Times New Roman" w:hAnsi="Times New Roman" w:eastAsia="楷体_GB2312" w:cs="Times New Roman"/>
          <w:color w:val="000000"/>
          <w:sz w:val="24"/>
        </w:rPr>
        <w:t>斗拱</w:t>
      </w:r>
      <w:r>
        <w:rPr>
          <w:rFonts w:hint="eastAsia" w:hAnsi="宋体" w:cs="Times New Roman"/>
          <w:color w:val="000000"/>
          <w:sz w:val="24"/>
        </w:rPr>
        <w:t>”</w:t>
      </w:r>
      <w:r>
        <w:rPr>
          <w:rFonts w:hint="eastAsia" w:ascii="Times New Roman" w:hAnsi="Times New Roman" w:eastAsia="楷体_GB2312" w:cs="Times New Roman"/>
          <w:color w:val="000000"/>
          <w:sz w:val="24"/>
        </w:rPr>
        <w:t>。至迟在春秋时代，斗拱已很普遍地应用。它不仅可以承托梁枋，还可以承托出檐，增加檐向外挑出的宽度。《孟子》里就有</w:t>
      </w:r>
      <w:r>
        <w:rPr>
          <w:rFonts w:hint="eastAsia" w:hAnsi="宋体" w:cs="Times New Roman"/>
          <w:color w:val="000000"/>
          <w:sz w:val="24"/>
        </w:rPr>
        <w:t>“</w:t>
      </w:r>
      <w:r>
        <w:rPr>
          <w:rFonts w:hint="eastAsia" w:ascii="Times New Roman" w:hAnsi="Times New Roman" w:eastAsia="楷体_GB2312" w:cs="Times New Roman"/>
          <w:color w:val="000000"/>
          <w:sz w:val="24"/>
        </w:rPr>
        <w:t>榱题数尺</w:t>
      </w:r>
      <w:r>
        <w:rPr>
          <w:rFonts w:hint="eastAsia" w:hAnsi="宋体" w:cs="Times New Roman"/>
          <w:color w:val="000000"/>
          <w:sz w:val="24"/>
        </w:rPr>
        <w:t>”</w:t>
      </w:r>
      <w:r>
        <w:rPr>
          <w:rFonts w:hint="eastAsia" w:ascii="Times New Roman" w:hAnsi="Times New Roman" w:eastAsia="楷体_GB2312" w:cs="Times New Roman"/>
          <w:color w:val="000000"/>
          <w:sz w:val="24"/>
        </w:rPr>
        <w:t>之句，意思是说檐头出去之远。这种结构同时也成为梁间檐下极美的装饰。可能在唐以前，斗拱本身各部已有标准的比例尺度，但要到宋代，我们才确实知道斗拱结构各种标准的规定。全座建筑物中无数构成材料的比例尺度都以一个拱的宽度作度量单位，以它的倍数或分数来计算。宋时把每一构材的做法，把天然材料修整加工到什么程度的曲线，榫卯如何衔接等都规格化了，形成了类似</w:t>
      </w:r>
      <w:r>
        <w:rPr>
          <w:rFonts w:hint="eastAsia" w:hAnsi="宋体" w:cs="Times New Roman"/>
          <w:color w:val="000000"/>
          <w:sz w:val="24"/>
        </w:rPr>
        <w:t>“</w:t>
      </w:r>
      <w:r>
        <w:rPr>
          <w:rFonts w:hint="eastAsia" w:ascii="Times New Roman" w:hAnsi="Times New Roman" w:eastAsia="楷体_GB2312" w:cs="Times New Roman"/>
          <w:color w:val="000000"/>
          <w:sz w:val="24"/>
        </w:rPr>
        <w:t>文法</w:t>
      </w:r>
      <w:r>
        <w:rPr>
          <w:rFonts w:hint="eastAsia" w:hAnsi="宋体" w:cs="Times New Roman"/>
          <w:color w:val="000000"/>
          <w:sz w:val="24"/>
        </w:rPr>
        <w:t>”</w:t>
      </w:r>
      <w:r>
        <w:rPr>
          <w:rFonts w:hint="eastAsia" w:ascii="Times New Roman" w:hAnsi="Times New Roman" w:eastAsia="楷体_GB2312" w:cs="Times New Roman"/>
          <w:color w:val="000000"/>
          <w:sz w:val="24"/>
        </w:rPr>
        <w:t>的规矩。</w:t>
      </w:r>
    </w:p>
    <w:p w14:paraId="0BE3F07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中国建筑的</w:t>
      </w:r>
      <w:r>
        <w:rPr>
          <w:rFonts w:hint="eastAsia" w:hAnsi="宋体" w:cs="Times New Roman"/>
          <w:color w:val="000000"/>
          <w:sz w:val="24"/>
        </w:rPr>
        <w:t>“</w:t>
      </w:r>
      <w:r>
        <w:rPr>
          <w:rFonts w:hint="eastAsia" w:ascii="Times New Roman" w:hAnsi="Times New Roman" w:eastAsia="楷体_GB2312" w:cs="Times New Roman"/>
          <w:color w:val="000000"/>
          <w:sz w:val="24"/>
        </w:rPr>
        <w:t>文法</w:t>
      </w:r>
      <w:r>
        <w:rPr>
          <w:rFonts w:hint="eastAsia" w:hAnsi="宋体" w:cs="Times New Roman"/>
          <w:color w:val="000000"/>
          <w:sz w:val="24"/>
        </w:rPr>
        <w:t>”</w:t>
      </w:r>
      <w:r>
        <w:rPr>
          <w:rFonts w:hint="eastAsia" w:ascii="Times New Roman" w:hAnsi="Times New Roman" w:eastAsia="楷体_GB2312" w:cs="Times New Roman"/>
          <w:color w:val="000000"/>
          <w:sz w:val="24"/>
        </w:rPr>
        <w:t>还包括关于砖石、墙壁、门窗、油饰、屋瓦等方面，称作</w:t>
      </w:r>
      <w:r>
        <w:rPr>
          <w:rFonts w:hint="eastAsia" w:hAnsi="宋体" w:cs="Times New Roman"/>
          <w:color w:val="000000"/>
          <w:sz w:val="24"/>
        </w:rPr>
        <w:t>“</w:t>
      </w:r>
      <w:r>
        <w:rPr>
          <w:rFonts w:hint="eastAsia" w:ascii="Times New Roman" w:hAnsi="Times New Roman" w:eastAsia="楷体_GB2312" w:cs="Times New Roman"/>
          <w:color w:val="000000"/>
          <w:sz w:val="24"/>
        </w:rPr>
        <w:t>石作做法</w:t>
      </w:r>
      <w:r>
        <w:rPr>
          <w:rFonts w:hint="eastAsia" w:hAnsi="宋体" w:cs="Times New Roman"/>
          <w:color w:val="000000"/>
          <w:sz w:val="24"/>
        </w:rPr>
        <w:t>”“</w:t>
      </w:r>
      <w:r>
        <w:rPr>
          <w:rFonts w:hint="eastAsia" w:ascii="Times New Roman" w:hAnsi="Times New Roman" w:eastAsia="楷体_GB2312" w:cs="Times New Roman"/>
          <w:color w:val="000000"/>
          <w:sz w:val="24"/>
        </w:rPr>
        <w:t>小木作做法</w:t>
      </w:r>
      <w:r>
        <w:rPr>
          <w:rFonts w:hint="eastAsia" w:hAnsi="宋体" w:cs="Times New Roman"/>
          <w:color w:val="000000"/>
          <w:sz w:val="24"/>
        </w:rPr>
        <w:t>”“</w:t>
      </w:r>
      <w:r>
        <w:rPr>
          <w:rFonts w:hint="eastAsia" w:ascii="Times New Roman" w:hAnsi="Times New Roman" w:eastAsia="楷体_GB2312" w:cs="Times New Roman"/>
          <w:color w:val="000000"/>
          <w:sz w:val="24"/>
        </w:rPr>
        <w:t>彩画作做法</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瓦作做法</w:t>
      </w:r>
      <w:r>
        <w:rPr>
          <w:rFonts w:hint="eastAsia" w:hAnsi="宋体" w:cs="Times New Roman"/>
          <w:color w:val="000000"/>
          <w:sz w:val="24"/>
        </w:rPr>
        <w:t>”</w:t>
      </w:r>
      <w:r>
        <w:rPr>
          <w:rFonts w:hint="eastAsia" w:ascii="Times New Roman" w:hAnsi="Times New Roman" w:eastAsia="楷体_GB2312" w:cs="Times New Roman"/>
          <w:color w:val="000000"/>
          <w:sz w:val="24"/>
        </w:rPr>
        <w:t>等。</w:t>
      </w:r>
    </w:p>
    <w:p w14:paraId="1C50018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屋顶属于</w:t>
      </w:r>
      <w:r>
        <w:rPr>
          <w:rFonts w:hint="eastAsia" w:hAnsi="宋体" w:cs="Times New Roman"/>
          <w:color w:val="000000"/>
          <w:sz w:val="24"/>
        </w:rPr>
        <w:t>“</w:t>
      </w:r>
      <w:r>
        <w:rPr>
          <w:rFonts w:hint="eastAsia" w:ascii="Times New Roman" w:hAnsi="Times New Roman" w:eastAsia="楷体_GB2312" w:cs="Times New Roman"/>
          <w:color w:val="000000"/>
          <w:sz w:val="24"/>
        </w:rPr>
        <w:t>瓦作做法</w:t>
      </w:r>
      <w:r>
        <w:rPr>
          <w:rFonts w:hint="eastAsia" w:hAnsi="宋体" w:cs="Times New Roman"/>
          <w:color w:val="000000"/>
          <w:sz w:val="24"/>
        </w:rPr>
        <w:t>”</w:t>
      </w:r>
      <w:r>
        <w:rPr>
          <w:rFonts w:hint="eastAsia" w:ascii="Times New Roman" w:hAnsi="Times New Roman" w:eastAsia="楷体_GB2312" w:cs="Times New Roman"/>
          <w:color w:val="000000"/>
          <w:sz w:val="24"/>
        </w:rPr>
        <w:t>。它是中国建筑中最显著、最重要、庄严无比、美丽无比的一部分。瓦坡的曲面、翼状翘起的檐角、檐前部的</w:t>
      </w:r>
      <w:r>
        <w:rPr>
          <w:rFonts w:hint="eastAsia" w:hAnsi="宋体" w:cs="Times New Roman"/>
          <w:color w:val="000000"/>
          <w:sz w:val="24"/>
        </w:rPr>
        <w:t>“</w:t>
      </w:r>
      <w:r>
        <w:rPr>
          <w:rFonts w:hint="eastAsia" w:ascii="Times New Roman" w:hAnsi="Times New Roman" w:eastAsia="楷体_GB2312" w:cs="Times New Roman"/>
          <w:color w:val="000000"/>
          <w:sz w:val="24"/>
        </w:rPr>
        <w:t>飞椽</w:t>
      </w:r>
      <w:r>
        <w:rPr>
          <w:rFonts w:hint="eastAsia" w:hAnsi="宋体" w:cs="Times New Roman"/>
          <w:color w:val="000000"/>
          <w:sz w:val="24"/>
        </w:rPr>
        <w:t>”</w:t>
      </w:r>
      <w:r>
        <w:rPr>
          <w:rFonts w:hint="eastAsia" w:ascii="Times New Roman" w:hAnsi="Times New Roman" w:eastAsia="楷体_GB2312" w:cs="Times New Roman"/>
          <w:color w:val="000000"/>
          <w:sz w:val="24"/>
        </w:rPr>
        <w:t>和承托出檐的斗拱，给予中国建筑以特殊风格和无可比拟的杰出姿态，这都是内中木构使然，因为坡的曲面和檐的曲线，都是由于结构中的</w:t>
      </w:r>
      <w:r>
        <w:rPr>
          <w:rFonts w:hint="eastAsia" w:hAnsi="宋体" w:cs="Times New Roman"/>
          <w:color w:val="000000"/>
          <w:sz w:val="24"/>
        </w:rPr>
        <w:t>“</w:t>
      </w:r>
      <w:r>
        <w:rPr>
          <w:rFonts w:hint="eastAsia" w:ascii="Times New Roman" w:hAnsi="Times New Roman" w:eastAsia="楷体_GB2312" w:cs="Times New Roman"/>
          <w:color w:val="000000"/>
          <w:sz w:val="24"/>
        </w:rPr>
        <w:t>举架法</w:t>
      </w:r>
      <w:r>
        <w:rPr>
          <w:rFonts w:hint="eastAsia" w:hAnsi="宋体" w:cs="Times New Roman"/>
          <w:color w:val="000000"/>
          <w:sz w:val="24"/>
        </w:rPr>
        <w:t>”</w:t>
      </w:r>
      <w:r>
        <w:rPr>
          <w:rFonts w:hint="eastAsia" w:ascii="Times New Roman" w:hAnsi="Times New Roman" w:eastAsia="楷体_GB2312" w:cs="Times New Roman"/>
          <w:color w:val="000000"/>
          <w:sz w:val="24"/>
        </w:rPr>
        <w:t>的逐渐垒进升高而成。盖顶的瓦，每一种都有它的任务，有一些是结构上必需的部分，略加处理便同时成为优美的瓦饰，如瓦脊、脊吻、重脊、脊兽等。</w:t>
      </w:r>
    </w:p>
    <w:p w14:paraId="18BA4D8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eastAsia="楷体_GB2312" w:cs="Times New Roman"/>
          <w:color w:val="000000"/>
          <w:sz w:val="24"/>
        </w:rPr>
        <w:t>油饰本是为保护木材而用的。在这方面中国工匠充分地表现出创造性。他们使用各种颜色在梁枋上作妍丽繁复的彩绘，但主要的却用属于青绿系统的</w:t>
      </w:r>
      <w:r>
        <w:rPr>
          <w:rFonts w:hint="eastAsia" w:hAnsi="宋体" w:cs="Times New Roman"/>
          <w:color w:val="000000"/>
          <w:sz w:val="24"/>
        </w:rPr>
        <w:t>“</w:t>
      </w:r>
      <w:r>
        <w:rPr>
          <w:rFonts w:hint="eastAsia" w:ascii="Times New Roman" w:hAnsi="Times New Roman" w:eastAsia="楷体_GB2312" w:cs="Times New Roman"/>
          <w:color w:val="000000"/>
          <w:sz w:val="24"/>
        </w:rPr>
        <w:t>冷色</w:t>
      </w:r>
      <w:r>
        <w:rPr>
          <w:rFonts w:hint="eastAsia" w:hAnsi="宋体" w:cs="Times New Roman"/>
          <w:color w:val="000000"/>
          <w:sz w:val="24"/>
        </w:rPr>
        <w:t>”</w:t>
      </w:r>
      <w:r>
        <w:rPr>
          <w:rFonts w:hint="eastAsia" w:ascii="Times New Roman" w:hAnsi="Times New Roman" w:eastAsia="楷体_GB2312" w:cs="Times New Roman"/>
          <w:color w:val="000000"/>
          <w:sz w:val="24"/>
        </w:rPr>
        <w:t>而以金为点缀，所谓</w:t>
      </w:r>
      <w:r>
        <w:rPr>
          <w:rFonts w:hint="eastAsia" w:hAnsi="宋体" w:cs="Times New Roman"/>
          <w:color w:val="000000"/>
          <w:sz w:val="24"/>
        </w:rPr>
        <w:t>“</w:t>
      </w:r>
      <w:r>
        <w:rPr>
          <w:rFonts w:hint="eastAsia" w:ascii="Times New Roman" w:hAnsi="Times New Roman" w:eastAsia="楷体_GB2312" w:cs="Times New Roman"/>
          <w:color w:val="000000"/>
          <w:sz w:val="24"/>
        </w:rPr>
        <w:t>青绿点金</w:t>
      </w:r>
      <w:r>
        <w:rPr>
          <w:rFonts w:hint="eastAsia" w:hAnsi="宋体" w:cs="Times New Roman"/>
          <w:color w:val="000000"/>
          <w:sz w:val="24"/>
        </w:rPr>
        <w:t>”</w:t>
      </w:r>
      <w:r>
        <w:rPr>
          <w:rFonts w:hint="eastAsia" w:ascii="Times New Roman" w:hAnsi="Times New Roman" w:eastAsia="楷体_GB2312" w:cs="Times New Roman"/>
          <w:color w:val="000000"/>
          <w:sz w:val="24"/>
        </w:rPr>
        <w:t>。柱和门窗则只用纯色的朱红或黑色的漆料。这样，建筑物直接受光面同檐下阴影中彩绘斑斓的梁枋斗拱，更多了反衬的作用，加强了檐下的艺术效果。</w:t>
      </w:r>
    </w:p>
    <w:p w14:paraId="0B45E820">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楷体_GB2312" w:cs="Times New Roman"/>
          <w:color w:val="000000"/>
          <w:sz w:val="24"/>
        </w:rPr>
        <w:t>至于建筑物之间的组合，即对于空间的处理，我们的祖先更是表现了无比的智慧。院落组织是中国建筑在平面上的特征。无论是住宅、官署、寺院、宫廷、商店、作坊，都是由若干主要建筑物，如殿堂、厅舍，加以附属建筑物，如厢耳、廊庑、院门、围墙等围绕联络而成一院，或若干相连的院落。这种庭院，事实上是将一部分户外空间组织到建筑范围以内。这样便适应了居住者对于阳光、空气、花木的自然要求，供给生活上更多方面的使用，增加了建筑的活泼和功能。数千年来，无论贫富，在村镇或城市的房屋没有不是组成院落的。一样，在一个城市部署方面，中国的空间处理同欧洲系统的不同，主要也是在这种庭院的应用上。</w:t>
      </w:r>
    </w:p>
    <w:p w14:paraId="4C96603E">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有删改</w:t>
      </w:r>
      <w:r>
        <w:rPr>
          <w:rFonts w:ascii="Times New Roman" w:hAnsi="Times New Roman" w:eastAsia="仿宋_GB2312" w:cs="Times New Roman"/>
          <w:color w:val="000000"/>
          <w:sz w:val="24"/>
        </w:rPr>
        <w:t>)</w:t>
      </w:r>
    </w:p>
    <w:p w14:paraId="659FC52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6</w:t>
      </w:r>
      <w:r>
        <w:rPr>
          <w:rFonts w:hint="eastAsia" w:ascii="Times New Roman" w:hAnsi="Times New Roman" w:cs="Times New Roman"/>
          <w:color w:val="000000"/>
          <w:sz w:val="24"/>
        </w:rPr>
        <w:t>．下列涉及中国建筑</w:t>
      </w:r>
      <w:r>
        <w:rPr>
          <w:rFonts w:hint="eastAsia" w:hAnsi="宋体" w:cs="Times New Roman"/>
          <w:color w:val="000000"/>
          <w:sz w:val="24"/>
        </w:rPr>
        <w:t>“</w:t>
      </w:r>
      <w:r>
        <w:rPr>
          <w:rFonts w:hint="eastAsia" w:ascii="Times New Roman" w:hAnsi="Times New Roman" w:cs="Times New Roman"/>
          <w:color w:val="000000"/>
          <w:sz w:val="24"/>
        </w:rPr>
        <w:t>文法</w:t>
      </w:r>
      <w:r>
        <w:rPr>
          <w:rFonts w:hint="eastAsia" w:hAnsi="宋体" w:cs="Times New Roman"/>
          <w:color w:val="000000"/>
          <w:sz w:val="24"/>
        </w:rPr>
        <w:t>”</w:t>
      </w:r>
      <w:r>
        <w:rPr>
          <w:rFonts w:hint="eastAsia" w:ascii="Times New Roman" w:hAnsi="Times New Roman" w:cs="Times New Roman"/>
          <w:color w:val="000000"/>
          <w:sz w:val="24"/>
        </w:rPr>
        <w:t>的表述，不符合原文意思的一项是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3BA023D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．中国建筑屋顶的辉煌，表面上出自瓦脊、脊吻、重脊和脊兽等的奇妙组合，实际上全都源自建筑物内部的木构。</w:t>
      </w:r>
    </w:p>
    <w:p w14:paraId="6A9873D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．盖顶的瓦，有一些具有双重功能，既能在结构上发挥作用，也能成为美化屋顶的饰物，如瓦脊、脊吻、重脊、脊兽等。</w:t>
      </w:r>
    </w:p>
    <w:p w14:paraId="55C3338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．梁枋上妍丽繁复的彩绘，使用了各种颜色，主要的用属于青绿系统的</w:t>
      </w:r>
      <w:r>
        <w:rPr>
          <w:rFonts w:hint="eastAsia" w:hAnsi="宋体" w:cs="Times New Roman"/>
          <w:color w:val="000000"/>
          <w:sz w:val="24"/>
        </w:rPr>
        <w:t>“</w:t>
      </w:r>
      <w:r>
        <w:rPr>
          <w:rFonts w:hint="eastAsia" w:ascii="Times New Roman" w:hAnsi="Times New Roman" w:cs="Times New Roman"/>
          <w:color w:val="000000"/>
          <w:sz w:val="24"/>
        </w:rPr>
        <w:t>冷色</w:t>
      </w:r>
      <w:r>
        <w:rPr>
          <w:rFonts w:hint="eastAsia" w:hAnsi="宋体" w:cs="Times New Roman"/>
          <w:color w:val="000000"/>
          <w:sz w:val="24"/>
        </w:rPr>
        <w:t>”</w:t>
      </w:r>
      <w:r>
        <w:rPr>
          <w:rFonts w:hint="eastAsia" w:ascii="Times New Roman" w:hAnsi="Times New Roman" w:cs="Times New Roman"/>
          <w:color w:val="000000"/>
          <w:sz w:val="24"/>
        </w:rPr>
        <w:t>，并以金为点缀，这就是</w:t>
      </w:r>
      <w:r>
        <w:rPr>
          <w:rFonts w:hint="eastAsia" w:hAnsi="宋体" w:cs="Times New Roman"/>
          <w:color w:val="000000"/>
          <w:sz w:val="24"/>
        </w:rPr>
        <w:t>“</w:t>
      </w:r>
      <w:r>
        <w:rPr>
          <w:rFonts w:hint="eastAsia" w:ascii="Times New Roman" w:hAnsi="Times New Roman" w:cs="Times New Roman"/>
          <w:color w:val="000000"/>
          <w:sz w:val="24"/>
        </w:rPr>
        <w:t>青绿点金</w:t>
      </w:r>
      <w:r>
        <w:rPr>
          <w:rFonts w:hint="eastAsia" w:hAnsi="宋体" w:cs="Times New Roman"/>
          <w:color w:val="000000"/>
          <w:sz w:val="24"/>
        </w:rPr>
        <w:t>”</w:t>
      </w:r>
      <w:r>
        <w:rPr>
          <w:rFonts w:hint="eastAsia" w:ascii="Times New Roman" w:hAnsi="Times New Roman" w:cs="Times New Roman"/>
          <w:color w:val="000000"/>
          <w:sz w:val="24"/>
        </w:rPr>
        <w:t>。</w:t>
      </w:r>
    </w:p>
    <w:p w14:paraId="2CD00C5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．如果说</w:t>
      </w:r>
      <w:r>
        <w:rPr>
          <w:rFonts w:hint="eastAsia" w:hAnsi="宋体" w:cs="Times New Roman"/>
          <w:color w:val="000000"/>
          <w:sz w:val="24"/>
        </w:rPr>
        <w:t>“</w:t>
      </w:r>
      <w:r>
        <w:rPr>
          <w:rFonts w:hint="eastAsia" w:ascii="Times New Roman" w:hAnsi="Times New Roman" w:cs="Times New Roman"/>
          <w:color w:val="000000"/>
          <w:sz w:val="24"/>
        </w:rPr>
        <w:t>彩画作做法</w:t>
      </w:r>
      <w:r>
        <w:rPr>
          <w:rFonts w:hint="eastAsia" w:hAnsi="宋体" w:cs="Times New Roman"/>
          <w:color w:val="000000"/>
          <w:sz w:val="24"/>
        </w:rPr>
        <w:t>”</w:t>
      </w:r>
      <w:r>
        <w:rPr>
          <w:rFonts w:hint="eastAsia" w:ascii="Times New Roman" w:hAnsi="Times New Roman" w:cs="Times New Roman"/>
          <w:color w:val="000000"/>
          <w:sz w:val="24"/>
        </w:rPr>
        <w:t>是中国建筑特有的一种</w:t>
      </w:r>
      <w:r>
        <w:rPr>
          <w:rFonts w:hint="eastAsia" w:hAnsi="宋体" w:cs="Times New Roman"/>
          <w:color w:val="000000"/>
          <w:sz w:val="24"/>
        </w:rPr>
        <w:t>“</w:t>
      </w:r>
      <w:r>
        <w:rPr>
          <w:rFonts w:hint="eastAsia" w:ascii="Times New Roman" w:hAnsi="Times New Roman" w:cs="Times New Roman"/>
          <w:color w:val="000000"/>
          <w:sz w:val="24"/>
        </w:rPr>
        <w:t>文法</w:t>
      </w:r>
      <w:r>
        <w:rPr>
          <w:rFonts w:hint="eastAsia" w:hAnsi="宋体" w:cs="Times New Roman"/>
          <w:color w:val="000000"/>
          <w:sz w:val="24"/>
        </w:rPr>
        <w:t>”</w:t>
      </w:r>
      <w:r>
        <w:rPr>
          <w:rFonts w:hint="eastAsia" w:ascii="Times New Roman" w:hAnsi="Times New Roman" w:cs="Times New Roman"/>
          <w:color w:val="000000"/>
          <w:sz w:val="24"/>
        </w:rPr>
        <w:t>，那么木柱和门窗上朱红或黑色的漆料，就应该是它的</w:t>
      </w:r>
      <w:r>
        <w:rPr>
          <w:rFonts w:hint="eastAsia" w:hAnsi="宋体" w:cs="Times New Roman"/>
          <w:color w:val="000000"/>
          <w:sz w:val="24"/>
        </w:rPr>
        <w:t>“</w:t>
      </w:r>
      <w:r>
        <w:rPr>
          <w:rFonts w:hint="eastAsia" w:ascii="Times New Roman" w:hAnsi="Times New Roman" w:cs="Times New Roman"/>
          <w:color w:val="000000"/>
          <w:sz w:val="24"/>
        </w:rPr>
        <w:t>语汇</w:t>
      </w:r>
      <w:r>
        <w:rPr>
          <w:rFonts w:hint="eastAsia" w:hAnsi="宋体" w:cs="Times New Roman"/>
          <w:color w:val="000000"/>
          <w:sz w:val="24"/>
        </w:rPr>
        <w:t>”</w:t>
      </w:r>
      <w:r>
        <w:rPr>
          <w:rFonts w:hint="eastAsia" w:ascii="Times New Roman" w:hAnsi="Times New Roman" w:cs="Times New Roman"/>
          <w:color w:val="000000"/>
          <w:sz w:val="24"/>
        </w:rPr>
        <w:t>。</w:t>
      </w:r>
    </w:p>
    <w:p w14:paraId="73704F8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项，无中生有。原文第五段是</w:t>
      </w:r>
      <w:r>
        <w:rPr>
          <w:rFonts w:hint="eastAsia" w:hAnsi="宋体" w:cs="Times New Roman"/>
          <w:color w:val="000000"/>
          <w:sz w:val="24"/>
        </w:rPr>
        <w:t>“</w:t>
      </w:r>
      <w:r>
        <w:rPr>
          <w:rFonts w:hint="eastAsia" w:ascii="Times New Roman" w:hAnsi="Times New Roman" w:eastAsia="楷体_GB2312" w:cs="Times New Roman"/>
          <w:color w:val="000000"/>
          <w:sz w:val="24"/>
        </w:rPr>
        <w:t>盖顶的瓦，每一种都有它的任务，有一些是结构上必需的部分，略加处理便同时成为优美的瓦饰，如瓦脊、脊吻、重脊、脊兽等</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0CCA4C6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7</w:t>
      </w:r>
      <w:r>
        <w:rPr>
          <w:rFonts w:hint="eastAsia" w:ascii="Times New Roman" w:hAnsi="Times New Roman" w:cs="Times New Roman"/>
          <w:color w:val="000000"/>
          <w:sz w:val="24"/>
        </w:rPr>
        <w:t>．下列对文章最后一段内容的理解和推断，正确的一项是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52EC1B1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．在中国，无论官署、寺院还是住宅、作坊，都是由若干主、辅建筑物按一定的布局规则组合而成的一个庭院。</w:t>
      </w:r>
    </w:p>
    <w:p w14:paraId="3F71BB0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．把阳光、花木等引入建筑范围内，打通内外，让居住者尽享无限空间带来的生趣，并使建筑更加活泼和适用。</w:t>
      </w:r>
    </w:p>
    <w:p w14:paraId="230597C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．数千年来，遍及中国的构型各异的建筑，从富丽堂皇的宫廷到简陋朴素的民居，无一不是同一结构的院落。</w:t>
      </w:r>
    </w:p>
    <w:p w14:paraId="01A5958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．院落组织有主有次，主次分明，错落有致，显示了古代中国人在空间处理上非凡的想象力和创造性。</w:t>
      </w:r>
    </w:p>
    <w:p w14:paraId="2265B463">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项，原文最后一段是</w:t>
      </w:r>
      <w:r>
        <w:rPr>
          <w:rFonts w:hint="eastAsia" w:hAnsi="宋体" w:cs="Times New Roman"/>
          <w:color w:val="000000"/>
          <w:sz w:val="24"/>
        </w:rPr>
        <w:t>“</w:t>
      </w:r>
      <w:r>
        <w:rPr>
          <w:rFonts w:hint="eastAsia" w:ascii="Times New Roman" w:hAnsi="Times New Roman" w:eastAsia="楷体_GB2312" w:cs="Times New Roman"/>
          <w:color w:val="000000"/>
          <w:sz w:val="24"/>
        </w:rPr>
        <w:t>无论是住宅、官署、寺院、宫廷、商店、作坊</w:t>
      </w:r>
      <w:r>
        <w:rPr>
          <w:rFonts w:hint="eastAsia" w:hAnsi="宋体" w:cs="Times New Roman"/>
          <w:color w:val="000000"/>
          <w:sz w:val="24"/>
        </w:rPr>
        <w:t>……</w:t>
      </w:r>
      <w:r>
        <w:rPr>
          <w:rFonts w:hint="eastAsia" w:ascii="Times New Roman" w:hAnsi="Times New Roman" w:eastAsia="楷体_GB2312" w:cs="Times New Roman"/>
          <w:color w:val="000000"/>
          <w:sz w:val="24"/>
        </w:rPr>
        <w:t>或若干相连的院落</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项，无中生有，原文最后一段是</w:t>
      </w:r>
      <w:r>
        <w:rPr>
          <w:rFonts w:hint="eastAsia" w:hAnsi="宋体" w:cs="Times New Roman"/>
          <w:color w:val="000000"/>
          <w:sz w:val="24"/>
        </w:rPr>
        <w:t>“</w:t>
      </w:r>
      <w:r>
        <w:rPr>
          <w:rFonts w:hint="eastAsia" w:ascii="Times New Roman" w:hAnsi="Times New Roman" w:eastAsia="楷体_GB2312" w:cs="Times New Roman"/>
          <w:color w:val="000000"/>
          <w:sz w:val="24"/>
        </w:rPr>
        <w:t>这种庭院，事实上是将一部分户外空间组织到建筑范围以内</w:t>
      </w:r>
      <w:r>
        <w:rPr>
          <w:rFonts w:hint="eastAsia" w:hAnsi="宋体" w:cs="Times New Roman"/>
          <w:color w:val="000000"/>
          <w:sz w:val="24"/>
        </w:rPr>
        <w:t>……</w:t>
      </w:r>
      <w:r>
        <w:rPr>
          <w:rFonts w:hint="eastAsia" w:ascii="Times New Roman" w:hAnsi="Times New Roman" w:eastAsia="楷体_GB2312" w:cs="Times New Roman"/>
          <w:color w:val="000000"/>
          <w:sz w:val="24"/>
        </w:rPr>
        <w:t>增加了建筑的活泼和功能</w:t>
      </w:r>
      <w:r>
        <w:rPr>
          <w:rFonts w:hint="eastAsia" w:hAnsi="宋体" w:cs="Times New Roman"/>
          <w:color w:val="000000"/>
          <w:sz w:val="24"/>
        </w:rPr>
        <w:t>”</w:t>
      </w:r>
      <w:r>
        <w:rPr>
          <w:rFonts w:hint="eastAsia" w:ascii="Times New Roman" w:hAnsi="Times New Roman" w:eastAsia="楷体_GB2312" w:cs="Times New Roman"/>
          <w:color w:val="000000"/>
          <w:sz w:val="24"/>
        </w:rPr>
        <w:t>。</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项，主观臆断，原文最后一段是</w:t>
      </w:r>
      <w:r>
        <w:rPr>
          <w:rFonts w:hint="eastAsia" w:hAnsi="宋体" w:cs="Times New Roman"/>
          <w:color w:val="000000"/>
          <w:sz w:val="24"/>
        </w:rPr>
        <w:t>“</w:t>
      </w:r>
      <w:r>
        <w:rPr>
          <w:rFonts w:hint="eastAsia" w:ascii="Times New Roman" w:hAnsi="Times New Roman" w:eastAsia="楷体_GB2312" w:cs="Times New Roman"/>
          <w:color w:val="000000"/>
          <w:sz w:val="24"/>
        </w:rPr>
        <w:t>数千年来，无论贫富，在村镇或城市的房屋没有不是组成院落的</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0188499B">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8</w:t>
      </w:r>
      <w:r>
        <w:rPr>
          <w:rFonts w:hint="eastAsia" w:ascii="Times New Roman" w:hAnsi="Times New Roman" w:cs="Times New Roman"/>
          <w:color w:val="000000"/>
          <w:sz w:val="24"/>
        </w:rPr>
        <w:t>．本文阐述了中国建筑的多种</w:t>
      </w:r>
      <w:r>
        <w:rPr>
          <w:rFonts w:hint="eastAsia" w:hAnsi="宋体" w:cs="Times New Roman"/>
          <w:color w:val="000000"/>
          <w:sz w:val="24"/>
        </w:rPr>
        <w:t>“</w:t>
      </w:r>
      <w:r>
        <w:rPr>
          <w:rFonts w:hint="eastAsia" w:ascii="Times New Roman" w:hAnsi="Times New Roman" w:cs="Times New Roman"/>
          <w:color w:val="000000"/>
          <w:sz w:val="24"/>
        </w:rPr>
        <w:t>文法</w:t>
      </w:r>
      <w:r>
        <w:rPr>
          <w:rFonts w:hint="eastAsia" w:hAnsi="宋体" w:cs="Times New Roman"/>
          <w:color w:val="000000"/>
          <w:sz w:val="24"/>
        </w:rPr>
        <w:t>”</w:t>
      </w:r>
      <w:r>
        <w:rPr>
          <w:rFonts w:hint="eastAsia" w:ascii="Times New Roman" w:hAnsi="Times New Roman" w:cs="Times New Roman"/>
          <w:color w:val="000000"/>
          <w:sz w:val="24"/>
        </w:rPr>
        <w:t>，请列举其中的三种。</w:t>
      </w:r>
    </w:p>
    <w:p w14:paraId="2BF818C6">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梁架做法</w:t>
      </w:r>
      <w:r>
        <w:rPr>
          <w:rFonts w:ascii="Times New Roman" w:hAnsi="Times New Roman" w:cs="Times New Roman"/>
          <w:color w:val="000000"/>
          <w:sz w:val="24"/>
        </w:rPr>
        <w:t>(</w:t>
      </w:r>
      <w:r>
        <w:rPr>
          <w:rFonts w:hint="eastAsia" w:ascii="Times New Roman" w:hAnsi="Times New Roman" w:cs="Times New Roman"/>
          <w:color w:val="000000"/>
          <w:sz w:val="24"/>
        </w:rPr>
        <w:t>斗拱组合法</w:t>
      </w:r>
      <w:r>
        <w:rPr>
          <w:rFonts w:ascii="Times New Roman" w:hAnsi="Times New Roman" w:cs="Times New Roman"/>
          <w:color w:val="000000"/>
          <w:sz w:val="24"/>
        </w:rPr>
        <w:t>)</w:t>
      </w:r>
      <w:r>
        <w:rPr>
          <w:rFonts w:hint="eastAsia" w:ascii="Times New Roman" w:hAnsi="Times New Roman" w:cs="Times New Roman"/>
          <w:color w:val="000000"/>
          <w:sz w:val="24"/>
        </w:rPr>
        <w:t>、瓦作做法、彩画作做法</w:t>
      </w:r>
      <w:r>
        <w:rPr>
          <w:rFonts w:ascii="Times New Roman" w:hAnsi="Times New Roman" w:cs="Times New Roman"/>
          <w:color w:val="000000"/>
          <w:sz w:val="24"/>
        </w:rPr>
        <w:t>(</w:t>
      </w:r>
      <w:r>
        <w:rPr>
          <w:rFonts w:hint="eastAsia" w:ascii="Times New Roman" w:hAnsi="Times New Roman" w:cs="Times New Roman"/>
          <w:color w:val="000000"/>
          <w:sz w:val="24"/>
        </w:rPr>
        <w:t>青绿点金法</w:t>
      </w:r>
      <w:r>
        <w:rPr>
          <w:rFonts w:ascii="Times New Roman" w:hAnsi="Times New Roman" w:cs="Times New Roman"/>
          <w:color w:val="000000"/>
          <w:sz w:val="24"/>
        </w:rPr>
        <w:t>)</w:t>
      </w:r>
      <w:r>
        <w:rPr>
          <w:rFonts w:hint="eastAsia" w:ascii="Times New Roman" w:hAnsi="Times New Roman" w:cs="Times New Roman"/>
          <w:color w:val="000000"/>
          <w:sz w:val="24"/>
        </w:rPr>
        <w:t>、院落组织法。</w:t>
      </w:r>
      <w:r>
        <w:rPr>
          <w:rFonts w:ascii="Times New Roman" w:hAnsi="Times New Roman" w:cs="Times New Roman"/>
          <w:color w:val="000000"/>
          <w:sz w:val="24"/>
        </w:rPr>
        <w:t>(</w:t>
      </w:r>
      <w:r>
        <w:rPr>
          <w:rFonts w:hint="eastAsia" w:ascii="Times New Roman" w:hAnsi="Times New Roman" w:cs="Times New Roman"/>
          <w:color w:val="000000"/>
          <w:sz w:val="24"/>
        </w:rPr>
        <w:t>答出任意三点即可</w:t>
      </w:r>
      <w:r>
        <w:rPr>
          <w:rFonts w:ascii="Times New Roman" w:hAnsi="Times New Roman" w:cs="Times New Roman"/>
          <w:color w:val="000000"/>
          <w:sz w:val="24"/>
        </w:rPr>
        <w:t>)</w:t>
      </w:r>
    </w:p>
    <w:p w14:paraId="7D6E51D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02921">
    <w:pPr>
      <w:pStyle w:val="3"/>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125270"/>
    <w:rsid w:val="00242A82"/>
    <w:rsid w:val="004840E8"/>
    <w:rsid w:val="005E0C58"/>
    <w:rsid w:val="006679F3"/>
    <w:rsid w:val="006F22C3"/>
    <w:rsid w:val="00850AFC"/>
    <w:rsid w:val="00881ACD"/>
    <w:rsid w:val="008A7DC3"/>
    <w:rsid w:val="00A352BF"/>
    <w:rsid w:val="00A914FB"/>
    <w:rsid w:val="00B6364F"/>
    <w:rsid w:val="00C10E5F"/>
    <w:rsid w:val="00C8702E"/>
    <w:rsid w:val="00D85921"/>
    <w:rsid w:val="00E57DF5"/>
    <w:rsid w:val="00E9217D"/>
    <w:rsid w:val="00E966D8"/>
    <w:rsid w:val="00EA69C9"/>
    <w:rsid w:val="31AA004A"/>
    <w:rsid w:val="5A594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7"/>
    <w:uiPriority w:val="0"/>
    <w:rPr>
      <w:rFonts w:hAnsi="Courier New" w:cs="Courier New" w:asciiTheme="minorEastAsia" w:eastAsiaTheme="minorEastAsia"/>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0"/>
    <w:rPr>
      <w:rFonts w:hAnsi="Courier New" w:cs="Courier New" w:asciiTheme="minorEastAsia" w:eastAsiaTheme="minorEastAsia"/>
      <w:kern w:val="2"/>
      <w:sz w:val="21"/>
      <w:szCs w:val="24"/>
    </w:rPr>
  </w:style>
  <w:style w:type="character" w:customStyle="1" w:styleId="8">
    <w:name w:val="页眉 Char"/>
    <w:basedOn w:val="6"/>
    <w:link w:val="4"/>
    <w:uiPriority w:val="0"/>
    <w:rPr>
      <w:kern w:val="2"/>
      <w:sz w:val="18"/>
      <w:szCs w:val="18"/>
    </w:rPr>
  </w:style>
  <w:style w:type="character" w:customStyle="1" w:styleId="9">
    <w:name w:val="页脚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3942</Words>
  <Characters>4021</Characters>
  <Lines>29</Lines>
  <Paragraphs>8</Paragraphs>
  <TotalTime>0</TotalTime>
  <ScaleCrop>false</ScaleCrop>
  <LinksUpToDate>false</LinksUpToDate>
  <CharactersWithSpaces>4082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芹泥</cp:lastModifiedBy>
  <dcterms:modified xsi:type="dcterms:W3CDTF">2026-03-02T07:55:21Z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4131809DAD9B4A5F90179908F5C470C5</vt:lpwstr>
  </property>
  <property fmtid="{D5CDD505-2E9C-101B-9397-08002B2CF9AE}" pid="4" name="KSOTemplateDocerSaveRecord">
    <vt:lpwstr>eyJoZGlkIjoiNzE1ZWE1MWM2YzJjN2QzZmZjOGI1Zjc0ZThmOWNiMGYiLCJ1c2VySWQiOiIyNTk3OTIwNDAifQ==</vt:lpwstr>
  </property>
</Properties>
</file>